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A7" w:rsidRPr="00AA74A7" w:rsidRDefault="00AA74A7" w:rsidP="007D40F8">
      <w:pPr>
        <w:spacing w:after="0" w:line="240" w:lineRule="auto"/>
        <w:jc w:val="center"/>
        <w:rPr>
          <w:rFonts w:ascii="Times New Roman" w:hAnsi="Times New Roman" w:cs="Times New Roman"/>
          <w:b/>
          <w:sz w:val="28"/>
          <w:szCs w:val="28"/>
          <w:lang w:val="uk-UA"/>
        </w:rPr>
      </w:pPr>
      <w:r w:rsidRPr="00AA74A7">
        <w:rPr>
          <w:rFonts w:ascii="Times New Roman" w:hAnsi="Times New Roman" w:cs="Times New Roman"/>
          <w:b/>
          <w:sz w:val="28"/>
          <w:szCs w:val="28"/>
          <w:lang w:val="uk-UA"/>
        </w:rPr>
        <w:t xml:space="preserve">Головне територіальне управління юстиції у Донецькій області </w:t>
      </w:r>
    </w:p>
    <w:p w:rsidR="00AA74A7" w:rsidRDefault="00AA74A7" w:rsidP="007D40F8">
      <w:pPr>
        <w:spacing w:after="0" w:line="240" w:lineRule="auto"/>
        <w:jc w:val="center"/>
        <w:rPr>
          <w:rFonts w:ascii="Times New Roman" w:hAnsi="Times New Roman" w:cs="Times New Roman"/>
          <w:sz w:val="28"/>
          <w:szCs w:val="28"/>
          <w:lang w:val="uk-UA"/>
        </w:rPr>
      </w:pPr>
    </w:p>
    <w:p w:rsidR="00AA74A7" w:rsidRDefault="00AA74A7" w:rsidP="007D40F8">
      <w:pPr>
        <w:spacing w:after="0" w:line="240" w:lineRule="auto"/>
        <w:jc w:val="center"/>
        <w:rPr>
          <w:rFonts w:ascii="Times New Roman" w:hAnsi="Times New Roman" w:cs="Times New Roman"/>
          <w:sz w:val="28"/>
          <w:szCs w:val="28"/>
          <w:lang w:val="uk-UA"/>
        </w:rPr>
      </w:pPr>
    </w:p>
    <w:p w:rsidR="00CD0C76" w:rsidRDefault="00CD0C76" w:rsidP="00CD0C76">
      <w:pPr>
        <w:spacing w:after="0" w:line="240" w:lineRule="auto"/>
        <w:rPr>
          <w:rFonts w:ascii="Times New Roman" w:hAnsi="Times New Roman" w:cs="Times New Roman"/>
          <w:b/>
          <w:i/>
          <w:sz w:val="32"/>
          <w:szCs w:val="32"/>
          <w:lang w:val="uk-UA"/>
        </w:rPr>
      </w:pPr>
    </w:p>
    <w:p w:rsidR="00CD0C76" w:rsidRDefault="00CD0C76" w:rsidP="00CD0C76">
      <w:pPr>
        <w:spacing w:after="0" w:line="240" w:lineRule="auto"/>
        <w:rPr>
          <w:rFonts w:ascii="Times New Roman" w:hAnsi="Times New Roman" w:cs="Times New Roman"/>
          <w:b/>
          <w:i/>
          <w:sz w:val="32"/>
          <w:szCs w:val="32"/>
          <w:lang w:val="uk-UA"/>
        </w:rPr>
      </w:pPr>
    </w:p>
    <w:p w:rsidR="00CD0C76" w:rsidRDefault="00CD0C76" w:rsidP="00CD0C76">
      <w:pPr>
        <w:spacing w:after="0" w:line="240" w:lineRule="auto"/>
        <w:rPr>
          <w:rFonts w:ascii="Times New Roman" w:hAnsi="Times New Roman" w:cs="Times New Roman"/>
          <w:b/>
          <w:i/>
          <w:sz w:val="32"/>
          <w:szCs w:val="32"/>
          <w:lang w:val="uk-UA"/>
        </w:rPr>
      </w:pPr>
    </w:p>
    <w:p w:rsidR="00CD0C76" w:rsidRDefault="00CD0C76" w:rsidP="00CD0C76">
      <w:pPr>
        <w:spacing w:after="0" w:line="240" w:lineRule="auto"/>
        <w:rPr>
          <w:rFonts w:ascii="Times New Roman" w:hAnsi="Times New Roman" w:cs="Times New Roman"/>
          <w:b/>
          <w:i/>
          <w:sz w:val="32"/>
          <w:szCs w:val="32"/>
          <w:lang w:val="uk-UA"/>
        </w:rPr>
      </w:pPr>
    </w:p>
    <w:p w:rsidR="00CD0C76" w:rsidRDefault="00CD0C76" w:rsidP="00CD0C76">
      <w:pPr>
        <w:spacing w:after="0" w:line="240" w:lineRule="auto"/>
        <w:rPr>
          <w:rFonts w:ascii="Times New Roman" w:hAnsi="Times New Roman" w:cs="Times New Roman"/>
          <w:b/>
          <w:i/>
          <w:sz w:val="32"/>
          <w:szCs w:val="32"/>
          <w:lang w:val="uk-UA"/>
        </w:rPr>
      </w:pPr>
    </w:p>
    <w:p w:rsidR="00CD0C76" w:rsidRDefault="00CD0C76" w:rsidP="00CD0C76">
      <w:pPr>
        <w:spacing w:after="0" w:line="240" w:lineRule="auto"/>
        <w:rPr>
          <w:rFonts w:ascii="Times New Roman" w:hAnsi="Times New Roman" w:cs="Times New Roman"/>
          <w:b/>
          <w:i/>
          <w:sz w:val="32"/>
          <w:szCs w:val="32"/>
          <w:lang w:val="uk-UA"/>
        </w:rPr>
      </w:pPr>
    </w:p>
    <w:p w:rsidR="00CD0C76" w:rsidRPr="00CD0C76" w:rsidRDefault="00CD0C76" w:rsidP="00CD0C76">
      <w:pPr>
        <w:spacing w:after="0" w:line="240" w:lineRule="auto"/>
        <w:rPr>
          <w:rFonts w:ascii="Times New Roman" w:hAnsi="Times New Roman" w:cs="Times New Roman"/>
          <w:b/>
          <w:i/>
          <w:sz w:val="32"/>
          <w:szCs w:val="32"/>
          <w:lang w:val="uk-UA"/>
        </w:rPr>
      </w:pPr>
    </w:p>
    <w:p w:rsidR="00CD0C76" w:rsidRPr="00CD0C76" w:rsidRDefault="00CD0C76" w:rsidP="00CD0C76">
      <w:pPr>
        <w:spacing w:after="0" w:line="240" w:lineRule="auto"/>
        <w:rPr>
          <w:rFonts w:ascii="Times New Roman" w:hAnsi="Times New Roman" w:cs="Times New Roman"/>
          <w:b/>
          <w:i/>
          <w:sz w:val="32"/>
          <w:szCs w:val="32"/>
          <w:lang w:val="uk-UA"/>
        </w:rPr>
      </w:pPr>
    </w:p>
    <w:p w:rsidR="00CD0C76" w:rsidRPr="00CD0C76" w:rsidRDefault="00CD0C76" w:rsidP="00CD0C76">
      <w:pPr>
        <w:pStyle w:val="rvps2"/>
        <w:shd w:val="clear" w:color="auto" w:fill="FFFFFF"/>
        <w:spacing w:before="0" w:beforeAutospacing="0" w:after="150" w:afterAutospacing="0"/>
        <w:ind w:firstLine="426"/>
        <w:jc w:val="both"/>
        <w:textAlignment w:val="baseline"/>
        <w:rPr>
          <w:color w:val="000000"/>
          <w:sz w:val="32"/>
          <w:szCs w:val="32"/>
          <w:lang w:val="uk-UA"/>
        </w:rPr>
      </w:pPr>
      <w:r w:rsidRPr="00CD0C76">
        <w:rPr>
          <w:color w:val="000000"/>
          <w:sz w:val="32"/>
          <w:szCs w:val="32"/>
          <w:lang w:val="uk-UA"/>
        </w:rPr>
        <w:t xml:space="preserve">Місцеве самоврядування – багатогранна  діяльність. Працівники міських, селищних, сільських рад зобов’язані дотримуватись правових стандартів,  практично кожного дня надають консультації та поради жителям населених пунктів нашої області. Ефективне місцеве самоврядування неможливе без підвищення рівня правової культури його посадових осіб. А правова культура починається із поваги до прав і свобод людини. </w:t>
      </w:r>
    </w:p>
    <w:p w:rsidR="00CD0C76" w:rsidRPr="00CD0C76" w:rsidRDefault="00CD0C76" w:rsidP="00CD0C76">
      <w:pPr>
        <w:pStyle w:val="rvps2"/>
        <w:shd w:val="clear" w:color="auto" w:fill="FFFFFF"/>
        <w:spacing w:before="0" w:beforeAutospacing="0" w:after="150" w:afterAutospacing="0"/>
        <w:ind w:firstLine="426"/>
        <w:jc w:val="both"/>
        <w:textAlignment w:val="baseline"/>
        <w:rPr>
          <w:color w:val="000000"/>
          <w:sz w:val="32"/>
          <w:szCs w:val="32"/>
          <w:lang w:val="uk-UA"/>
        </w:rPr>
      </w:pPr>
      <w:r w:rsidRPr="00CD0C76">
        <w:rPr>
          <w:color w:val="000000"/>
          <w:sz w:val="32"/>
          <w:szCs w:val="32"/>
          <w:lang w:val="uk-UA"/>
        </w:rPr>
        <w:tab/>
        <w:t xml:space="preserve">2018 рік в нашій державі оголошено роком всеукраїнського право просвітницького проекту «Я МАЮ ПРАВО!». З метою підвищення рівня правових знань працівників органів місцевого самоврядування Головне територіальне управління юстиції у Донецькій області направляє «Правовий порадник з прав людини», його перший розділ «Право на життя», для використання при проведенні </w:t>
      </w:r>
      <w:proofErr w:type="spellStart"/>
      <w:r w:rsidRPr="00CD0C76">
        <w:rPr>
          <w:color w:val="000000"/>
          <w:sz w:val="32"/>
          <w:szCs w:val="32"/>
          <w:lang w:val="uk-UA"/>
        </w:rPr>
        <w:t>правоосвітніх</w:t>
      </w:r>
      <w:proofErr w:type="spellEnd"/>
      <w:r w:rsidRPr="00CD0C76">
        <w:rPr>
          <w:color w:val="000000"/>
          <w:sz w:val="32"/>
          <w:szCs w:val="32"/>
          <w:lang w:val="uk-UA"/>
        </w:rPr>
        <w:t xml:space="preserve"> заходів.</w:t>
      </w:r>
    </w:p>
    <w:p w:rsidR="00CD0C76" w:rsidRDefault="00CD0C76" w:rsidP="007D40F8">
      <w:pPr>
        <w:spacing w:after="0" w:line="240" w:lineRule="auto"/>
        <w:jc w:val="center"/>
        <w:rPr>
          <w:rFonts w:ascii="Times New Roman" w:hAnsi="Times New Roman" w:cs="Times New Roman"/>
          <w:b/>
          <w:i/>
          <w:sz w:val="32"/>
          <w:szCs w:val="32"/>
          <w:lang w:val="uk-UA"/>
        </w:rPr>
      </w:pPr>
    </w:p>
    <w:p w:rsidR="00CD0C76" w:rsidRDefault="00CD0C76" w:rsidP="007D40F8">
      <w:pPr>
        <w:spacing w:after="0" w:line="240" w:lineRule="auto"/>
        <w:jc w:val="center"/>
        <w:rPr>
          <w:rFonts w:ascii="Times New Roman" w:hAnsi="Times New Roman" w:cs="Times New Roman"/>
          <w:b/>
          <w:i/>
          <w:sz w:val="32"/>
          <w:szCs w:val="32"/>
          <w:lang w:val="uk-UA"/>
        </w:rPr>
      </w:pPr>
    </w:p>
    <w:p w:rsidR="00CD0C76" w:rsidRDefault="00CD0C76" w:rsidP="007D40F8">
      <w:pPr>
        <w:spacing w:after="0" w:line="240" w:lineRule="auto"/>
        <w:jc w:val="center"/>
        <w:rPr>
          <w:rFonts w:ascii="Times New Roman" w:hAnsi="Times New Roman" w:cs="Times New Roman"/>
          <w:b/>
          <w:i/>
          <w:sz w:val="32"/>
          <w:szCs w:val="32"/>
          <w:lang w:val="uk-UA"/>
        </w:rPr>
      </w:pPr>
    </w:p>
    <w:p w:rsidR="00CD0C76" w:rsidRDefault="00CD0C76" w:rsidP="007D40F8">
      <w:pPr>
        <w:spacing w:after="0" w:line="240" w:lineRule="auto"/>
        <w:jc w:val="center"/>
        <w:rPr>
          <w:rFonts w:ascii="Times New Roman" w:hAnsi="Times New Roman" w:cs="Times New Roman"/>
          <w:b/>
          <w:i/>
          <w:sz w:val="32"/>
          <w:szCs w:val="32"/>
          <w:lang w:val="uk-UA"/>
        </w:rPr>
      </w:pPr>
    </w:p>
    <w:p w:rsidR="00CD0C76" w:rsidRDefault="00CD0C76" w:rsidP="007D40F8">
      <w:pPr>
        <w:spacing w:after="0" w:line="240" w:lineRule="auto"/>
        <w:jc w:val="center"/>
        <w:rPr>
          <w:rFonts w:ascii="Times New Roman" w:hAnsi="Times New Roman" w:cs="Times New Roman"/>
          <w:b/>
          <w:i/>
          <w:sz w:val="32"/>
          <w:szCs w:val="32"/>
          <w:lang w:val="uk-UA"/>
        </w:rPr>
      </w:pPr>
    </w:p>
    <w:p w:rsidR="00CD0C76" w:rsidRDefault="00CD0C76" w:rsidP="007D40F8">
      <w:pPr>
        <w:spacing w:after="0" w:line="240" w:lineRule="auto"/>
        <w:jc w:val="center"/>
        <w:rPr>
          <w:rFonts w:ascii="Times New Roman" w:hAnsi="Times New Roman" w:cs="Times New Roman"/>
          <w:b/>
          <w:i/>
          <w:sz w:val="32"/>
          <w:szCs w:val="32"/>
          <w:lang w:val="uk-UA"/>
        </w:rPr>
      </w:pPr>
    </w:p>
    <w:p w:rsidR="00CD0C76" w:rsidRDefault="00CD0C76" w:rsidP="007D40F8">
      <w:pPr>
        <w:spacing w:after="0" w:line="240" w:lineRule="auto"/>
        <w:jc w:val="center"/>
        <w:rPr>
          <w:rFonts w:ascii="Times New Roman" w:hAnsi="Times New Roman" w:cs="Times New Roman"/>
          <w:b/>
          <w:i/>
          <w:sz w:val="32"/>
          <w:szCs w:val="32"/>
          <w:lang w:val="uk-UA"/>
        </w:rPr>
      </w:pPr>
    </w:p>
    <w:p w:rsidR="00CD0C76" w:rsidRDefault="00CD0C76" w:rsidP="007D40F8">
      <w:pPr>
        <w:spacing w:after="0" w:line="240" w:lineRule="auto"/>
        <w:jc w:val="center"/>
        <w:rPr>
          <w:rFonts w:ascii="Times New Roman" w:hAnsi="Times New Roman" w:cs="Times New Roman"/>
          <w:b/>
          <w:i/>
          <w:sz w:val="32"/>
          <w:szCs w:val="32"/>
          <w:lang w:val="uk-UA"/>
        </w:rPr>
      </w:pPr>
    </w:p>
    <w:p w:rsidR="00CD0C76" w:rsidRDefault="00CD0C76" w:rsidP="007D40F8">
      <w:pPr>
        <w:spacing w:after="0" w:line="240" w:lineRule="auto"/>
        <w:jc w:val="center"/>
        <w:rPr>
          <w:rFonts w:ascii="Times New Roman" w:hAnsi="Times New Roman" w:cs="Times New Roman"/>
          <w:b/>
          <w:i/>
          <w:sz w:val="32"/>
          <w:szCs w:val="32"/>
          <w:lang w:val="uk-UA"/>
        </w:rPr>
      </w:pPr>
    </w:p>
    <w:p w:rsidR="00CD0C76" w:rsidRDefault="00CD0C76" w:rsidP="007D40F8">
      <w:pPr>
        <w:spacing w:after="0" w:line="240" w:lineRule="auto"/>
        <w:jc w:val="center"/>
        <w:rPr>
          <w:rFonts w:ascii="Times New Roman" w:hAnsi="Times New Roman" w:cs="Times New Roman"/>
          <w:b/>
          <w:i/>
          <w:sz w:val="32"/>
          <w:szCs w:val="32"/>
          <w:lang w:val="uk-UA"/>
        </w:rPr>
      </w:pPr>
    </w:p>
    <w:p w:rsidR="00CD0C76" w:rsidRPr="00CD0C76" w:rsidRDefault="00CD0C76" w:rsidP="007D40F8">
      <w:pPr>
        <w:spacing w:after="0" w:line="240" w:lineRule="auto"/>
        <w:jc w:val="center"/>
        <w:rPr>
          <w:rFonts w:ascii="Times New Roman" w:hAnsi="Times New Roman" w:cs="Times New Roman"/>
          <w:sz w:val="32"/>
          <w:szCs w:val="32"/>
          <w:lang w:val="uk-UA"/>
        </w:rPr>
      </w:pPr>
      <w:r>
        <w:rPr>
          <w:rFonts w:ascii="Times New Roman" w:hAnsi="Times New Roman" w:cs="Times New Roman"/>
          <w:sz w:val="32"/>
          <w:szCs w:val="32"/>
          <w:lang w:val="uk-UA"/>
        </w:rPr>
        <w:t>липень 2018 року</w:t>
      </w:r>
    </w:p>
    <w:p w:rsidR="00CD0C76" w:rsidRDefault="00CD0C76" w:rsidP="007D40F8">
      <w:pPr>
        <w:spacing w:after="0" w:line="240" w:lineRule="auto"/>
        <w:jc w:val="center"/>
        <w:rPr>
          <w:rFonts w:ascii="Times New Roman" w:hAnsi="Times New Roman" w:cs="Times New Roman"/>
          <w:b/>
          <w:i/>
          <w:sz w:val="32"/>
          <w:szCs w:val="32"/>
          <w:lang w:val="uk-UA"/>
        </w:rPr>
      </w:pPr>
    </w:p>
    <w:p w:rsidR="00CD0C76" w:rsidRDefault="00CD0C76" w:rsidP="007D40F8">
      <w:pPr>
        <w:spacing w:after="0" w:line="240" w:lineRule="auto"/>
        <w:jc w:val="center"/>
        <w:rPr>
          <w:rFonts w:ascii="Times New Roman" w:hAnsi="Times New Roman" w:cs="Times New Roman"/>
          <w:b/>
          <w:i/>
          <w:sz w:val="32"/>
          <w:szCs w:val="32"/>
          <w:lang w:val="uk-UA"/>
        </w:rPr>
      </w:pPr>
    </w:p>
    <w:p w:rsidR="00CD0C76" w:rsidRDefault="00CD0C76" w:rsidP="006C3C1E">
      <w:pPr>
        <w:spacing w:after="0" w:line="240" w:lineRule="auto"/>
        <w:rPr>
          <w:rFonts w:ascii="Times New Roman" w:hAnsi="Times New Roman" w:cs="Times New Roman"/>
          <w:b/>
          <w:i/>
          <w:sz w:val="32"/>
          <w:szCs w:val="32"/>
          <w:lang w:val="uk-UA"/>
        </w:rPr>
      </w:pPr>
    </w:p>
    <w:p w:rsidR="00CD0C76" w:rsidRPr="00AA74A7" w:rsidRDefault="006C3C1E" w:rsidP="006C3C1E">
      <w:pPr>
        <w:spacing w:after="0" w:line="240" w:lineRule="auto"/>
        <w:jc w:val="center"/>
        <w:rPr>
          <w:rFonts w:ascii="Times New Roman" w:hAnsi="Times New Roman" w:cs="Times New Roman"/>
          <w:b/>
          <w:i/>
          <w:sz w:val="32"/>
          <w:szCs w:val="32"/>
          <w:lang w:val="uk-UA"/>
        </w:rPr>
      </w:pPr>
      <w:r>
        <w:rPr>
          <w:rFonts w:ascii="Times New Roman" w:hAnsi="Times New Roman" w:cs="Times New Roman"/>
          <w:b/>
          <w:i/>
          <w:sz w:val="32"/>
          <w:szCs w:val="32"/>
          <w:lang w:val="uk-UA"/>
        </w:rPr>
        <w:lastRenderedPageBreak/>
        <w:t>Правовий порадник з прав людини</w:t>
      </w:r>
    </w:p>
    <w:p w:rsidR="007D40F8" w:rsidRPr="008B09EC" w:rsidRDefault="007D40F8" w:rsidP="007D40F8">
      <w:pPr>
        <w:spacing w:after="0" w:line="240" w:lineRule="auto"/>
        <w:contextualSpacing/>
        <w:jc w:val="both"/>
        <w:rPr>
          <w:rFonts w:ascii="Times New Roman" w:hAnsi="Times New Roman" w:cs="Times New Roman"/>
          <w:b/>
          <w:sz w:val="28"/>
          <w:szCs w:val="28"/>
          <w:lang w:val="uk-UA"/>
        </w:rPr>
      </w:pPr>
    </w:p>
    <w:p w:rsidR="0089338F" w:rsidRPr="008B09EC" w:rsidRDefault="009227CE" w:rsidP="00344332">
      <w:pPr>
        <w:pStyle w:val="a3"/>
        <w:numPr>
          <w:ilvl w:val="0"/>
          <w:numId w:val="14"/>
        </w:num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89338F" w:rsidRPr="008B09EC">
        <w:rPr>
          <w:rFonts w:ascii="Times New Roman" w:hAnsi="Times New Roman" w:cs="Times New Roman"/>
          <w:b/>
          <w:sz w:val="28"/>
          <w:szCs w:val="28"/>
          <w:lang w:val="uk-UA"/>
        </w:rPr>
        <w:t xml:space="preserve">Право </w:t>
      </w:r>
      <w:r w:rsidR="00D729CE" w:rsidRPr="008B09EC">
        <w:rPr>
          <w:rFonts w:ascii="Times New Roman" w:hAnsi="Times New Roman" w:cs="Times New Roman"/>
          <w:b/>
          <w:sz w:val="28"/>
          <w:szCs w:val="28"/>
          <w:lang w:val="uk-UA"/>
        </w:rPr>
        <w:t>на життя</w:t>
      </w:r>
    </w:p>
    <w:p w:rsidR="00857610" w:rsidRPr="008B09EC" w:rsidRDefault="00857610" w:rsidP="007D40F8">
      <w:pPr>
        <w:spacing w:after="0" w:line="240" w:lineRule="auto"/>
        <w:contextualSpacing/>
        <w:jc w:val="both"/>
        <w:rPr>
          <w:rFonts w:ascii="Times New Roman" w:hAnsi="Times New Roman" w:cs="Times New Roman"/>
          <w:b/>
          <w:sz w:val="28"/>
          <w:szCs w:val="28"/>
          <w:lang w:val="uk-UA"/>
        </w:rPr>
      </w:pPr>
    </w:p>
    <w:p w:rsidR="00C054F9" w:rsidRPr="00520E33" w:rsidRDefault="00C054F9" w:rsidP="007D40F8">
      <w:pPr>
        <w:spacing w:after="0" w:line="240" w:lineRule="auto"/>
        <w:contextualSpacing/>
        <w:jc w:val="both"/>
        <w:rPr>
          <w:rFonts w:ascii="Times New Roman" w:hAnsi="Times New Roman" w:cs="Times New Roman"/>
          <w:b/>
          <w:sz w:val="28"/>
          <w:szCs w:val="28"/>
          <w:lang w:val="uk-UA"/>
        </w:rPr>
      </w:pPr>
      <w:r w:rsidRPr="00520E33">
        <w:rPr>
          <w:rFonts w:ascii="Times New Roman" w:hAnsi="Times New Roman" w:cs="Times New Roman"/>
          <w:b/>
          <w:sz w:val="28"/>
          <w:szCs w:val="28"/>
          <w:lang w:val="uk-UA"/>
        </w:rPr>
        <w:t>Конституція України</w:t>
      </w:r>
      <w:r w:rsidR="003F4D0A" w:rsidRPr="00520E33">
        <w:rPr>
          <w:rFonts w:ascii="Times New Roman" w:hAnsi="Times New Roman" w:cs="Times New Roman"/>
          <w:b/>
          <w:sz w:val="28"/>
          <w:szCs w:val="28"/>
          <w:lang w:val="uk-UA"/>
        </w:rPr>
        <w:t>. С</w:t>
      </w:r>
      <w:r w:rsidRPr="00520E33">
        <w:rPr>
          <w:rFonts w:ascii="Times New Roman" w:hAnsi="Times New Roman" w:cs="Times New Roman"/>
          <w:b/>
          <w:sz w:val="28"/>
          <w:szCs w:val="28"/>
          <w:lang w:val="uk-UA"/>
        </w:rPr>
        <w:t>таття 27</w:t>
      </w:r>
      <w:r w:rsidR="003F4D0A" w:rsidRPr="00520E33">
        <w:rPr>
          <w:rFonts w:ascii="Times New Roman" w:hAnsi="Times New Roman" w:cs="Times New Roman"/>
          <w:b/>
          <w:sz w:val="28"/>
          <w:szCs w:val="28"/>
          <w:lang w:val="uk-UA"/>
        </w:rPr>
        <w:t>.</w:t>
      </w:r>
    </w:p>
    <w:p w:rsidR="00C054F9" w:rsidRPr="00520E33" w:rsidRDefault="00C054F9" w:rsidP="003F4D0A">
      <w:pPr>
        <w:spacing w:after="0" w:line="240" w:lineRule="auto"/>
        <w:ind w:firstLine="360"/>
        <w:contextualSpacing/>
        <w:jc w:val="both"/>
        <w:rPr>
          <w:rFonts w:ascii="Times New Roman" w:hAnsi="Times New Roman" w:cs="Times New Roman"/>
          <w:b/>
          <w:i/>
          <w:sz w:val="28"/>
          <w:szCs w:val="28"/>
          <w:lang w:val="uk-UA"/>
        </w:rPr>
      </w:pPr>
      <w:r w:rsidRPr="00520E33">
        <w:rPr>
          <w:rFonts w:ascii="Times New Roman" w:hAnsi="Times New Roman" w:cs="Times New Roman"/>
          <w:b/>
          <w:i/>
          <w:sz w:val="28"/>
          <w:szCs w:val="28"/>
          <w:lang w:val="uk-UA"/>
        </w:rPr>
        <w:t>Кожна людина має невід’ємне право на життя.</w:t>
      </w:r>
    </w:p>
    <w:p w:rsidR="00C054F9" w:rsidRPr="00520E33" w:rsidRDefault="00C054F9" w:rsidP="003F4D0A">
      <w:pPr>
        <w:spacing w:after="0" w:line="240" w:lineRule="auto"/>
        <w:ind w:firstLine="360"/>
        <w:contextualSpacing/>
        <w:jc w:val="both"/>
        <w:rPr>
          <w:rFonts w:ascii="Times New Roman" w:hAnsi="Times New Roman" w:cs="Times New Roman"/>
          <w:b/>
          <w:i/>
          <w:sz w:val="28"/>
          <w:szCs w:val="28"/>
          <w:lang w:val="uk-UA"/>
        </w:rPr>
      </w:pPr>
      <w:r w:rsidRPr="00520E33">
        <w:rPr>
          <w:rFonts w:ascii="Times New Roman" w:hAnsi="Times New Roman" w:cs="Times New Roman"/>
          <w:b/>
          <w:i/>
          <w:sz w:val="28"/>
          <w:szCs w:val="28"/>
          <w:lang w:val="uk-UA"/>
        </w:rPr>
        <w:t xml:space="preserve">Ніхто не може бути позбавлений життя. </w:t>
      </w:r>
      <w:proofErr w:type="spellStart"/>
      <w:r w:rsidRPr="00520E33">
        <w:rPr>
          <w:rFonts w:ascii="Times New Roman" w:hAnsi="Times New Roman" w:cs="Times New Roman"/>
          <w:b/>
          <w:i/>
          <w:sz w:val="28"/>
          <w:szCs w:val="28"/>
          <w:lang w:val="uk-UA"/>
        </w:rPr>
        <w:t>Обов</w:t>
      </w:r>
      <w:proofErr w:type="spellEnd"/>
      <w:r w:rsidRPr="00520E33">
        <w:rPr>
          <w:rFonts w:ascii="Times New Roman" w:hAnsi="Times New Roman" w:cs="Times New Roman"/>
          <w:b/>
          <w:i/>
          <w:sz w:val="28"/>
          <w:szCs w:val="28"/>
        </w:rPr>
        <w:t>`</w:t>
      </w:r>
      <w:proofErr w:type="spellStart"/>
      <w:r w:rsidRPr="00520E33">
        <w:rPr>
          <w:rFonts w:ascii="Times New Roman" w:hAnsi="Times New Roman" w:cs="Times New Roman"/>
          <w:b/>
          <w:i/>
          <w:sz w:val="28"/>
          <w:szCs w:val="28"/>
          <w:lang w:val="uk-UA"/>
        </w:rPr>
        <w:t>язок</w:t>
      </w:r>
      <w:proofErr w:type="spellEnd"/>
      <w:r w:rsidRPr="00520E33">
        <w:rPr>
          <w:rFonts w:ascii="Times New Roman" w:hAnsi="Times New Roman" w:cs="Times New Roman"/>
          <w:b/>
          <w:i/>
          <w:sz w:val="28"/>
          <w:szCs w:val="28"/>
          <w:lang w:val="uk-UA"/>
        </w:rPr>
        <w:t xml:space="preserve"> держави - захищати життя людини.</w:t>
      </w:r>
    </w:p>
    <w:p w:rsidR="00C054F9" w:rsidRPr="00520E33" w:rsidRDefault="00C054F9" w:rsidP="003F4D0A">
      <w:pPr>
        <w:spacing w:after="0" w:line="240" w:lineRule="auto"/>
        <w:ind w:firstLine="360"/>
        <w:contextualSpacing/>
        <w:jc w:val="both"/>
        <w:rPr>
          <w:rFonts w:ascii="Times New Roman" w:hAnsi="Times New Roman" w:cs="Times New Roman"/>
          <w:b/>
          <w:i/>
          <w:sz w:val="28"/>
          <w:szCs w:val="28"/>
          <w:lang w:val="uk-UA"/>
        </w:rPr>
      </w:pPr>
      <w:r w:rsidRPr="00520E33">
        <w:rPr>
          <w:rFonts w:ascii="Times New Roman" w:hAnsi="Times New Roman" w:cs="Times New Roman"/>
          <w:b/>
          <w:i/>
          <w:sz w:val="28"/>
          <w:szCs w:val="28"/>
          <w:lang w:val="uk-UA"/>
        </w:rPr>
        <w:t xml:space="preserve">Кожен має право захищати своє життя і здоров’я, життя і здоров’я інших </w:t>
      </w:r>
      <w:r w:rsidR="007D40F8" w:rsidRPr="00520E33">
        <w:rPr>
          <w:rFonts w:ascii="Times New Roman" w:hAnsi="Times New Roman" w:cs="Times New Roman"/>
          <w:b/>
          <w:i/>
          <w:sz w:val="28"/>
          <w:szCs w:val="28"/>
          <w:lang w:val="uk-UA"/>
        </w:rPr>
        <w:t>людей від протиправних посягань.</w:t>
      </w:r>
    </w:p>
    <w:p w:rsidR="00C054F9" w:rsidRDefault="00C054F9" w:rsidP="007D40F8">
      <w:pPr>
        <w:spacing w:after="0" w:line="240" w:lineRule="auto"/>
        <w:contextualSpacing/>
        <w:jc w:val="both"/>
        <w:rPr>
          <w:rFonts w:ascii="Times New Roman" w:hAnsi="Times New Roman" w:cs="Times New Roman"/>
          <w:sz w:val="28"/>
          <w:szCs w:val="28"/>
          <w:lang w:val="uk-UA"/>
        </w:rPr>
      </w:pPr>
    </w:p>
    <w:p w:rsidR="00520E33" w:rsidRDefault="00520E33" w:rsidP="007D40F8">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 визначенні права людини на життя пам’ятаємо:</w:t>
      </w:r>
    </w:p>
    <w:p w:rsidR="00520E33" w:rsidRPr="008B09EC" w:rsidRDefault="00520E33" w:rsidP="007D40F8">
      <w:pPr>
        <w:spacing w:after="0" w:line="240" w:lineRule="auto"/>
        <w:contextualSpacing/>
        <w:jc w:val="both"/>
        <w:rPr>
          <w:rFonts w:ascii="Times New Roman" w:hAnsi="Times New Roman" w:cs="Times New Roman"/>
          <w:sz w:val="28"/>
          <w:szCs w:val="28"/>
          <w:lang w:val="uk-UA"/>
        </w:rPr>
      </w:pPr>
    </w:p>
    <w:p w:rsidR="00D91001" w:rsidRPr="008B09EC" w:rsidRDefault="00AA74A7" w:rsidP="008B09EC">
      <w:pPr>
        <w:pStyle w:val="a3"/>
        <w:numPr>
          <w:ilvl w:val="0"/>
          <w:numId w:val="1"/>
        </w:numPr>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20E33">
        <w:rPr>
          <w:rFonts w:ascii="Times New Roman" w:hAnsi="Times New Roman" w:cs="Times New Roman"/>
          <w:sz w:val="28"/>
          <w:szCs w:val="28"/>
          <w:lang w:val="uk-UA"/>
        </w:rPr>
        <w:t xml:space="preserve">раво на життя - </w:t>
      </w:r>
      <w:r w:rsidR="008D4198" w:rsidRPr="008B09EC">
        <w:rPr>
          <w:rFonts w:ascii="Times New Roman" w:hAnsi="Times New Roman" w:cs="Times New Roman"/>
          <w:sz w:val="28"/>
          <w:szCs w:val="28"/>
          <w:lang w:val="uk-UA"/>
        </w:rPr>
        <w:t xml:space="preserve">невід’ємне, основоположне право кожної </w:t>
      </w:r>
      <w:r w:rsidR="00520E33">
        <w:rPr>
          <w:rFonts w:ascii="Times New Roman" w:hAnsi="Times New Roman" w:cs="Times New Roman"/>
          <w:sz w:val="28"/>
          <w:szCs w:val="28"/>
          <w:lang w:val="uk-UA"/>
        </w:rPr>
        <w:t xml:space="preserve">людини </w:t>
      </w:r>
      <w:r w:rsidR="00C054F9" w:rsidRPr="008B09EC">
        <w:rPr>
          <w:rFonts w:ascii="Times New Roman" w:hAnsi="Times New Roman" w:cs="Times New Roman"/>
          <w:sz w:val="28"/>
          <w:szCs w:val="28"/>
          <w:lang w:val="uk-UA"/>
        </w:rPr>
        <w:t xml:space="preserve"> не</w:t>
      </w:r>
      <w:r w:rsidR="008D4198" w:rsidRPr="008B09EC">
        <w:rPr>
          <w:rFonts w:ascii="Times New Roman" w:hAnsi="Times New Roman" w:cs="Times New Roman"/>
          <w:sz w:val="28"/>
          <w:szCs w:val="28"/>
          <w:lang w:val="uk-UA"/>
        </w:rPr>
        <w:t>залежно від раси, кольору шкіри, політични</w:t>
      </w:r>
      <w:r w:rsidR="00C054F9" w:rsidRPr="008B09EC">
        <w:rPr>
          <w:rFonts w:ascii="Times New Roman" w:hAnsi="Times New Roman" w:cs="Times New Roman"/>
          <w:sz w:val="28"/>
          <w:szCs w:val="28"/>
          <w:lang w:val="uk-UA"/>
        </w:rPr>
        <w:t xml:space="preserve">х переконань, громадянства тощо. Ніхто, у тому числі </w:t>
      </w:r>
      <w:r w:rsidR="00830438" w:rsidRPr="008B09EC">
        <w:rPr>
          <w:rFonts w:ascii="Times New Roman" w:hAnsi="Times New Roman" w:cs="Times New Roman"/>
          <w:sz w:val="28"/>
          <w:szCs w:val="28"/>
          <w:lang w:val="uk-UA"/>
        </w:rPr>
        <w:t>Конституція, не наділяють людину</w:t>
      </w:r>
      <w:r w:rsidR="00C054F9" w:rsidRPr="008B09EC">
        <w:rPr>
          <w:rFonts w:ascii="Times New Roman" w:hAnsi="Times New Roman" w:cs="Times New Roman"/>
          <w:sz w:val="28"/>
          <w:szCs w:val="28"/>
          <w:lang w:val="uk-UA"/>
        </w:rPr>
        <w:t xml:space="preserve"> правом на життя</w:t>
      </w:r>
      <w:r w:rsidR="00651166" w:rsidRPr="008B09EC">
        <w:rPr>
          <w:rFonts w:ascii="Times New Roman" w:hAnsi="Times New Roman" w:cs="Times New Roman"/>
          <w:sz w:val="28"/>
          <w:szCs w:val="28"/>
          <w:lang w:val="uk-UA"/>
        </w:rPr>
        <w:t>. Конст</w:t>
      </w:r>
      <w:r w:rsidR="00830438" w:rsidRPr="008B09EC">
        <w:rPr>
          <w:rFonts w:ascii="Times New Roman" w:hAnsi="Times New Roman" w:cs="Times New Roman"/>
          <w:sz w:val="28"/>
          <w:szCs w:val="28"/>
          <w:lang w:val="uk-UA"/>
        </w:rPr>
        <w:t>итуція України визнає, що людина</w:t>
      </w:r>
      <w:r w:rsidR="00651166" w:rsidRPr="008B09EC">
        <w:rPr>
          <w:rFonts w:ascii="Times New Roman" w:hAnsi="Times New Roman" w:cs="Times New Roman"/>
          <w:sz w:val="28"/>
          <w:szCs w:val="28"/>
          <w:lang w:val="uk-UA"/>
        </w:rPr>
        <w:t xml:space="preserve"> має це право в силу лише того факту, що вона є людиною.</w:t>
      </w:r>
      <w:bookmarkStart w:id="0" w:name="_GoBack"/>
      <w:bookmarkEnd w:id="0"/>
    </w:p>
    <w:p w:rsidR="008B09EC" w:rsidRPr="008B09EC" w:rsidRDefault="008B09EC" w:rsidP="008B09EC">
      <w:pPr>
        <w:pStyle w:val="a3"/>
        <w:spacing w:after="0" w:line="240" w:lineRule="auto"/>
        <w:ind w:left="360"/>
        <w:jc w:val="both"/>
        <w:rPr>
          <w:rFonts w:ascii="Times New Roman" w:hAnsi="Times New Roman" w:cs="Times New Roman"/>
          <w:sz w:val="28"/>
          <w:szCs w:val="28"/>
          <w:lang w:val="uk-UA"/>
        </w:rPr>
      </w:pPr>
    </w:p>
    <w:p w:rsidR="00DF1014" w:rsidRPr="008B09EC" w:rsidRDefault="008B09EC" w:rsidP="008B09EC">
      <w:pPr>
        <w:pStyle w:val="a3"/>
        <w:numPr>
          <w:ilvl w:val="0"/>
          <w:numId w:val="1"/>
        </w:numPr>
        <w:spacing w:after="0" w:line="240" w:lineRule="auto"/>
        <w:ind w:left="0" w:firstLine="360"/>
        <w:jc w:val="both"/>
        <w:rPr>
          <w:rFonts w:ascii="Times New Roman" w:hAnsi="Times New Roman" w:cs="Times New Roman"/>
          <w:sz w:val="28"/>
          <w:szCs w:val="28"/>
          <w:lang w:val="uk-UA"/>
        </w:rPr>
      </w:pPr>
      <w:r w:rsidRPr="008B09EC">
        <w:rPr>
          <w:rFonts w:ascii="Times New Roman" w:hAnsi="Times New Roman" w:cs="Times New Roman"/>
          <w:sz w:val="28"/>
          <w:szCs w:val="28"/>
          <w:lang w:val="uk-UA"/>
        </w:rPr>
        <w:t xml:space="preserve">забезпечення </w:t>
      </w:r>
      <w:r w:rsidR="00D91001" w:rsidRPr="008B09EC">
        <w:rPr>
          <w:rFonts w:ascii="Times New Roman" w:hAnsi="Times New Roman" w:cs="Times New Roman"/>
          <w:sz w:val="28"/>
          <w:szCs w:val="28"/>
          <w:lang w:val="uk-UA"/>
        </w:rPr>
        <w:t xml:space="preserve"> пра</w:t>
      </w:r>
      <w:r w:rsidRPr="008B09EC">
        <w:rPr>
          <w:rFonts w:ascii="Times New Roman" w:hAnsi="Times New Roman" w:cs="Times New Roman"/>
          <w:sz w:val="28"/>
          <w:szCs w:val="28"/>
          <w:lang w:val="uk-UA"/>
        </w:rPr>
        <w:t>ва</w:t>
      </w:r>
      <w:r w:rsidR="00651166" w:rsidRPr="008B09EC">
        <w:rPr>
          <w:rFonts w:ascii="Times New Roman" w:hAnsi="Times New Roman" w:cs="Times New Roman"/>
          <w:sz w:val="28"/>
          <w:szCs w:val="28"/>
          <w:lang w:val="uk-UA"/>
        </w:rPr>
        <w:t xml:space="preserve"> на життя – обов’язок держави, який виконується за допомогою:</w:t>
      </w:r>
    </w:p>
    <w:p w:rsidR="0090757B" w:rsidRDefault="00C96C04" w:rsidP="00C96C04">
      <w:pPr>
        <w:pStyle w:val="rvps2"/>
        <w:numPr>
          <w:ilvl w:val="0"/>
          <w:numId w:val="16"/>
        </w:numPr>
        <w:shd w:val="clear" w:color="auto" w:fill="FFFFFF"/>
        <w:spacing w:before="0" w:beforeAutospacing="0" w:after="150" w:afterAutospacing="0"/>
        <w:ind w:left="0" w:firstLine="450"/>
        <w:jc w:val="both"/>
        <w:textAlignment w:val="baseline"/>
        <w:rPr>
          <w:color w:val="000000"/>
          <w:sz w:val="28"/>
          <w:szCs w:val="28"/>
          <w:lang w:val="uk-UA"/>
        </w:rPr>
      </w:pPr>
      <w:r>
        <w:rPr>
          <w:color w:val="333333"/>
          <w:sz w:val="28"/>
          <w:szCs w:val="28"/>
          <w:lang w:val="uk-UA"/>
        </w:rPr>
        <w:t xml:space="preserve"> </w:t>
      </w:r>
      <w:r w:rsidR="008B09EC">
        <w:rPr>
          <w:color w:val="333333"/>
          <w:sz w:val="28"/>
          <w:szCs w:val="28"/>
          <w:lang w:val="uk-UA"/>
        </w:rPr>
        <w:t xml:space="preserve">встановлення кримінальної </w:t>
      </w:r>
      <w:r w:rsidR="008B09EC" w:rsidRPr="00EA414E">
        <w:rPr>
          <w:color w:val="333333"/>
          <w:sz w:val="28"/>
          <w:szCs w:val="28"/>
          <w:lang w:val="uk-UA"/>
        </w:rPr>
        <w:t xml:space="preserve"> відповідальності за протиправн</w:t>
      </w:r>
      <w:r w:rsidR="008B09EC">
        <w:rPr>
          <w:color w:val="333333"/>
          <w:sz w:val="28"/>
          <w:szCs w:val="28"/>
          <w:lang w:val="uk-UA"/>
        </w:rPr>
        <w:t xml:space="preserve">е позбавлення її життя: за </w:t>
      </w:r>
      <w:r w:rsidR="0090757B">
        <w:rPr>
          <w:color w:val="333333"/>
          <w:sz w:val="28"/>
          <w:szCs w:val="28"/>
          <w:lang w:val="uk-UA"/>
        </w:rPr>
        <w:t xml:space="preserve">вбивство, тобто умисне протиправне заподіяння смерті іншій людині (стаття 119 Кримінального кодексу України). За вбивство </w:t>
      </w:r>
      <w:r w:rsidR="0090757B" w:rsidRPr="0090757B">
        <w:rPr>
          <w:color w:val="000000"/>
          <w:sz w:val="28"/>
          <w:szCs w:val="28"/>
          <w:lang w:val="uk-UA"/>
        </w:rPr>
        <w:t>двох або більше осіб;</w:t>
      </w:r>
      <w:bookmarkStart w:id="1" w:name="n750"/>
      <w:bookmarkEnd w:id="1"/>
      <w:r w:rsidR="0090757B" w:rsidRPr="0090757B">
        <w:rPr>
          <w:color w:val="000000"/>
          <w:sz w:val="28"/>
          <w:szCs w:val="28"/>
          <w:lang w:val="uk-UA"/>
        </w:rPr>
        <w:t xml:space="preserve"> малолітньої дитини або жінки, яка завідомо для винного перебувала у стані вагітності;</w:t>
      </w:r>
      <w:bookmarkStart w:id="2" w:name="n751"/>
      <w:bookmarkEnd w:id="2"/>
      <w:r w:rsidR="0090757B">
        <w:rPr>
          <w:color w:val="000000"/>
          <w:sz w:val="28"/>
          <w:szCs w:val="28"/>
          <w:lang w:val="uk-UA"/>
        </w:rPr>
        <w:t xml:space="preserve"> </w:t>
      </w:r>
      <w:r w:rsidR="0090757B" w:rsidRPr="0090757B">
        <w:rPr>
          <w:color w:val="000000"/>
          <w:sz w:val="28"/>
          <w:szCs w:val="28"/>
          <w:lang w:val="uk-UA"/>
        </w:rPr>
        <w:t>заручника або викраденої людини;</w:t>
      </w:r>
      <w:bookmarkStart w:id="3" w:name="n752"/>
      <w:bookmarkEnd w:id="3"/>
      <w:r w:rsidR="0090757B" w:rsidRPr="0090757B">
        <w:rPr>
          <w:color w:val="000000"/>
          <w:sz w:val="28"/>
          <w:szCs w:val="28"/>
          <w:lang w:val="uk-UA"/>
        </w:rPr>
        <w:t xml:space="preserve"> вчинене з особливою жорстокістю;</w:t>
      </w:r>
      <w:bookmarkStart w:id="4" w:name="n753"/>
      <w:bookmarkEnd w:id="4"/>
      <w:r w:rsidR="0090757B">
        <w:rPr>
          <w:color w:val="000000"/>
          <w:sz w:val="28"/>
          <w:szCs w:val="28"/>
          <w:lang w:val="uk-UA"/>
        </w:rPr>
        <w:t xml:space="preserve"> </w:t>
      </w:r>
      <w:r w:rsidR="0090757B" w:rsidRPr="0090757B">
        <w:rPr>
          <w:color w:val="000000"/>
          <w:sz w:val="28"/>
          <w:szCs w:val="28"/>
          <w:lang w:val="uk-UA"/>
        </w:rPr>
        <w:t>вчинене способом, небезпечним для життя багатьох осіб;</w:t>
      </w:r>
      <w:bookmarkStart w:id="5" w:name="n754"/>
      <w:bookmarkEnd w:id="5"/>
      <w:r w:rsidR="0090757B">
        <w:rPr>
          <w:color w:val="000000"/>
          <w:sz w:val="28"/>
          <w:szCs w:val="28"/>
          <w:lang w:val="uk-UA"/>
        </w:rPr>
        <w:t xml:space="preserve"> </w:t>
      </w:r>
      <w:r w:rsidR="0090757B" w:rsidRPr="0090757B">
        <w:rPr>
          <w:color w:val="000000"/>
          <w:sz w:val="28"/>
          <w:szCs w:val="28"/>
          <w:lang w:val="uk-UA"/>
        </w:rPr>
        <w:t>з корисливих мотивів;</w:t>
      </w:r>
      <w:bookmarkStart w:id="6" w:name="n755"/>
      <w:bookmarkEnd w:id="6"/>
      <w:r w:rsidR="0090757B" w:rsidRPr="0090757B">
        <w:rPr>
          <w:color w:val="000000"/>
          <w:sz w:val="28"/>
          <w:szCs w:val="28"/>
          <w:lang w:val="uk-UA"/>
        </w:rPr>
        <w:t xml:space="preserve"> з хуліганських мотивів;</w:t>
      </w:r>
      <w:bookmarkStart w:id="7" w:name="n756"/>
      <w:bookmarkEnd w:id="7"/>
      <w:r w:rsidR="0090757B">
        <w:rPr>
          <w:color w:val="000000"/>
          <w:sz w:val="28"/>
          <w:szCs w:val="28"/>
          <w:lang w:val="uk-UA"/>
        </w:rPr>
        <w:t xml:space="preserve"> </w:t>
      </w:r>
      <w:r w:rsidR="0090757B" w:rsidRPr="0090757B">
        <w:rPr>
          <w:color w:val="000000"/>
          <w:sz w:val="28"/>
          <w:szCs w:val="28"/>
          <w:lang w:val="uk-UA"/>
        </w:rPr>
        <w:t>особи чи її близького родича у зв'язку з виконанням цією особою службового або громадського обов'язку;</w:t>
      </w:r>
      <w:bookmarkStart w:id="8" w:name="n757"/>
      <w:bookmarkEnd w:id="8"/>
      <w:r w:rsidR="0090757B" w:rsidRPr="0090757B">
        <w:rPr>
          <w:color w:val="000000"/>
          <w:sz w:val="28"/>
          <w:szCs w:val="28"/>
          <w:lang w:val="uk-UA"/>
        </w:rPr>
        <w:t xml:space="preserve"> з метою приховати інший злочин або полегшити його вчинення;</w:t>
      </w:r>
      <w:bookmarkStart w:id="9" w:name="n758"/>
      <w:bookmarkEnd w:id="9"/>
      <w:r w:rsidR="0090757B">
        <w:rPr>
          <w:color w:val="000000"/>
          <w:sz w:val="28"/>
          <w:szCs w:val="28"/>
          <w:lang w:val="uk-UA"/>
        </w:rPr>
        <w:t xml:space="preserve"> </w:t>
      </w:r>
      <w:r w:rsidR="0090757B" w:rsidRPr="0090757B">
        <w:rPr>
          <w:color w:val="000000"/>
          <w:sz w:val="28"/>
          <w:szCs w:val="28"/>
          <w:lang w:val="uk-UA"/>
        </w:rPr>
        <w:t>поєднане із зґвалтуванням або насильницьким задоволенням статевої пристрасті неприродним способом</w:t>
      </w:r>
      <w:bookmarkStart w:id="10" w:name="n759"/>
      <w:bookmarkEnd w:id="10"/>
      <w:r w:rsidR="0090757B">
        <w:rPr>
          <w:color w:val="000000"/>
          <w:sz w:val="28"/>
          <w:szCs w:val="28"/>
          <w:lang w:val="uk-UA"/>
        </w:rPr>
        <w:t>;</w:t>
      </w:r>
      <w:r w:rsidR="0090757B" w:rsidRPr="0090757B">
        <w:rPr>
          <w:color w:val="000000"/>
          <w:sz w:val="28"/>
          <w:szCs w:val="28"/>
          <w:lang w:val="uk-UA"/>
        </w:rPr>
        <w:t xml:space="preserve"> вчинене на замовлення;</w:t>
      </w:r>
      <w:bookmarkStart w:id="11" w:name="n760"/>
      <w:bookmarkEnd w:id="11"/>
      <w:r w:rsidR="0090757B">
        <w:rPr>
          <w:color w:val="000000"/>
          <w:sz w:val="28"/>
          <w:szCs w:val="28"/>
          <w:lang w:val="uk-UA"/>
        </w:rPr>
        <w:t xml:space="preserve"> </w:t>
      </w:r>
      <w:r w:rsidR="0090757B" w:rsidRPr="0090757B">
        <w:rPr>
          <w:color w:val="000000"/>
          <w:sz w:val="28"/>
          <w:szCs w:val="28"/>
          <w:lang w:val="uk-UA"/>
        </w:rPr>
        <w:t>вчинене за попередньою змовою групою осіб;</w:t>
      </w:r>
      <w:bookmarkStart w:id="12" w:name="n761"/>
      <w:bookmarkEnd w:id="12"/>
      <w:r w:rsidR="0090757B">
        <w:rPr>
          <w:color w:val="000000"/>
          <w:sz w:val="28"/>
          <w:szCs w:val="28"/>
          <w:lang w:val="uk-UA"/>
        </w:rPr>
        <w:t xml:space="preserve"> </w:t>
      </w:r>
      <w:r w:rsidR="0090757B" w:rsidRPr="0090757B">
        <w:rPr>
          <w:color w:val="000000"/>
          <w:sz w:val="28"/>
          <w:szCs w:val="28"/>
          <w:lang w:val="uk-UA"/>
        </w:rPr>
        <w:t>вчинене особою, яка раніше вчинила умисне вбивство</w:t>
      </w:r>
      <w:r w:rsidR="00FD35EA">
        <w:rPr>
          <w:color w:val="000000"/>
          <w:sz w:val="28"/>
          <w:szCs w:val="28"/>
          <w:lang w:val="uk-UA"/>
        </w:rPr>
        <w:t xml:space="preserve">; </w:t>
      </w:r>
      <w:r w:rsidR="0090757B" w:rsidRPr="0090757B">
        <w:rPr>
          <w:color w:val="000000"/>
          <w:sz w:val="28"/>
          <w:szCs w:val="28"/>
          <w:lang w:val="uk-UA"/>
        </w:rPr>
        <w:t>з мотивів расової, національної ч</w:t>
      </w:r>
      <w:r w:rsidR="0090757B">
        <w:rPr>
          <w:color w:val="000000"/>
          <w:sz w:val="28"/>
          <w:szCs w:val="28"/>
          <w:lang w:val="uk-UA"/>
        </w:rPr>
        <w:t>и релігійної нетерпимост</w:t>
      </w:r>
      <w:r>
        <w:rPr>
          <w:color w:val="000000"/>
          <w:sz w:val="28"/>
          <w:szCs w:val="28"/>
          <w:lang w:val="uk-UA"/>
        </w:rPr>
        <w:t>і настає більш суворе покарання;</w:t>
      </w:r>
    </w:p>
    <w:p w:rsidR="009658F5" w:rsidRPr="0082770D" w:rsidRDefault="0082770D" w:rsidP="0082770D">
      <w:pPr>
        <w:pStyle w:val="rvps2"/>
        <w:numPr>
          <w:ilvl w:val="0"/>
          <w:numId w:val="16"/>
        </w:numPr>
        <w:shd w:val="clear" w:color="auto" w:fill="FFFFFF"/>
        <w:spacing w:before="0" w:beforeAutospacing="0" w:after="150" w:afterAutospacing="0"/>
        <w:ind w:left="0" w:firstLine="450"/>
        <w:jc w:val="both"/>
        <w:textAlignment w:val="baseline"/>
        <w:rPr>
          <w:color w:val="000000"/>
          <w:sz w:val="28"/>
          <w:szCs w:val="28"/>
          <w:lang w:val="uk-UA"/>
        </w:rPr>
      </w:pPr>
      <w:r>
        <w:rPr>
          <w:color w:val="000000"/>
          <w:sz w:val="28"/>
          <w:szCs w:val="28"/>
          <w:lang w:val="uk-UA"/>
        </w:rPr>
        <w:t xml:space="preserve"> </w:t>
      </w:r>
      <w:r w:rsidR="00C96C04" w:rsidRPr="0082770D">
        <w:rPr>
          <w:sz w:val="28"/>
          <w:szCs w:val="28"/>
          <w:lang w:val="uk-UA"/>
        </w:rPr>
        <w:t>скасування смертної кари</w:t>
      </w:r>
      <w:r w:rsidR="00FD35EA" w:rsidRPr="0082770D">
        <w:rPr>
          <w:sz w:val="28"/>
          <w:szCs w:val="28"/>
          <w:lang w:val="uk-UA"/>
        </w:rPr>
        <w:t xml:space="preserve"> як найвищої міри покарання.</w:t>
      </w:r>
      <w:r w:rsidR="009658F5" w:rsidRPr="0082770D">
        <w:rPr>
          <w:sz w:val="28"/>
          <w:szCs w:val="28"/>
          <w:lang w:val="uk-UA"/>
        </w:rPr>
        <w:t xml:space="preserve"> В нашій державі цей процес проходив декілька етапів. Рішенням Конституційного Суду України 29 грудня 1999 року смертна кара як вид покарання визнана такою, що не відповідає Конституції України. </w:t>
      </w:r>
      <w:r w:rsidRPr="0082770D">
        <w:rPr>
          <w:sz w:val="28"/>
          <w:szCs w:val="28"/>
          <w:lang w:val="uk-UA"/>
        </w:rPr>
        <w:t xml:space="preserve">22 лютого 2000 року Україна ратифікувала Протокол № 6 до Конвенції про захист прав людини і основоположних свобод, </w:t>
      </w:r>
      <w:r w:rsidRPr="0082770D">
        <w:rPr>
          <w:color w:val="333333"/>
          <w:sz w:val="28"/>
          <w:szCs w:val="28"/>
          <w:lang w:val="uk-UA"/>
        </w:rPr>
        <w:t>відмовилась від смертної кари як способу кримінального покарання.</w:t>
      </w:r>
      <w:r>
        <w:rPr>
          <w:color w:val="333333"/>
          <w:sz w:val="28"/>
          <w:szCs w:val="28"/>
          <w:lang w:val="uk-UA"/>
        </w:rPr>
        <w:t xml:space="preserve"> Сучасний  Кримінальний кодекс нашої держави не містить такого покарання як </w:t>
      </w:r>
      <w:r w:rsidRPr="00C96C04">
        <w:rPr>
          <w:color w:val="333333"/>
          <w:sz w:val="28"/>
          <w:szCs w:val="28"/>
          <w:lang w:val="uk-UA"/>
        </w:rPr>
        <w:t>смертна кара</w:t>
      </w:r>
      <w:r>
        <w:rPr>
          <w:color w:val="333333"/>
          <w:sz w:val="28"/>
          <w:szCs w:val="28"/>
          <w:lang w:val="uk-UA"/>
        </w:rPr>
        <w:t>.</w:t>
      </w:r>
    </w:p>
    <w:p w:rsidR="00C00031" w:rsidRDefault="00C00031" w:rsidP="00C96C04">
      <w:pPr>
        <w:pStyle w:val="rvps2"/>
        <w:numPr>
          <w:ilvl w:val="0"/>
          <w:numId w:val="16"/>
        </w:numPr>
        <w:shd w:val="clear" w:color="auto" w:fill="FFFFFF"/>
        <w:spacing w:before="0" w:beforeAutospacing="0" w:after="150" w:afterAutospacing="0"/>
        <w:ind w:left="0" w:firstLine="450"/>
        <w:jc w:val="both"/>
        <w:textAlignment w:val="baseline"/>
        <w:rPr>
          <w:color w:val="000000"/>
          <w:sz w:val="28"/>
          <w:szCs w:val="28"/>
          <w:lang w:val="uk-UA"/>
        </w:rPr>
      </w:pPr>
      <w:r>
        <w:rPr>
          <w:color w:val="000000"/>
          <w:sz w:val="28"/>
          <w:szCs w:val="28"/>
          <w:lang w:val="uk-UA"/>
        </w:rPr>
        <w:lastRenderedPageBreak/>
        <w:t>відсутності можливості обмежити право на життя</w:t>
      </w:r>
      <w:r w:rsidR="00B67ADD">
        <w:rPr>
          <w:color w:val="000000"/>
          <w:sz w:val="28"/>
          <w:szCs w:val="28"/>
          <w:lang w:val="uk-UA"/>
        </w:rPr>
        <w:t>, навіть в умовах воєнного або надзвичайного стану (стаття 64 Конституції України, стаття 22 Закону України «Про правовий режим надзвичайного стану»);</w:t>
      </w:r>
    </w:p>
    <w:p w:rsidR="00B67ADD" w:rsidRDefault="00B67ADD" w:rsidP="00C96C04">
      <w:pPr>
        <w:pStyle w:val="rvps2"/>
        <w:numPr>
          <w:ilvl w:val="0"/>
          <w:numId w:val="16"/>
        </w:numPr>
        <w:shd w:val="clear" w:color="auto" w:fill="FFFFFF"/>
        <w:spacing w:before="0" w:beforeAutospacing="0" w:after="150" w:afterAutospacing="0"/>
        <w:ind w:left="0" w:firstLine="450"/>
        <w:jc w:val="both"/>
        <w:textAlignment w:val="baseline"/>
        <w:rPr>
          <w:color w:val="000000"/>
          <w:sz w:val="28"/>
          <w:szCs w:val="28"/>
          <w:lang w:val="uk-UA"/>
        </w:rPr>
      </w:pPr>
      <w:r>
        <w:rPr>
          <w:color w:val="000000"/>
          <w:sz w:val="28"/>
          <w:szCs w:val="28"/>
          <w:lang w:val="uk-UA"/>
        </w:rPr>
        <w:t xml:space="preserve"> встановлення кримінальної відповідальності за доведення до самогубства. Стаття 120 Кримінального кодексу України передбачає відповідальність за д</w:t>
      </w:r>
      <w:r w:rsidRPr="00B67ADD">
        <w:rPr>
          <w:color w:val="000000"/>
          <w:sz w:val="28"/>
          <w:szCs w:val="28"/>
          <w:lang w:val="uk-UA"/>
        </w:rPr>
        <w:t>оведення особи до самогубства</w:t>
      </w:r>
      <w:r>
        <w:rPr>
          <w:color w:val="000000"/>
          <w:sz w:val="28"/>
          <w:szCs w:val="28"/>
          <w:lang w:val="uk-UA"/>
        </w:rPr>
        <w:t xml:space="preserve">, </w:t>
      </w:r>
      <w:r w:rsidRPr="00B67ADD">
        <w:rPr>
          <w:color w:val="000000"/>
          <w:sz w:val="28"/>
          <w:szCs w:val="28"/>
          <w:lang w:val="uk-UA"/>
        </w:rPr>
        <w:t xml:space="preserve">що є наслідком жорстокого з нею поводження, шантажу, систематичного приниження її людської гідності або систематичного протиправного примусу до дій, що суперечать її волі, схиляння до самогубства, а також інших дій, що </w:t>
      </w:r>
      <w:r>
        <w:rPr>
          <w:color w:val="000000"/>
          <w:sz w:val="28"/>
          <w:szCs w:val="28"/>
          <w:lang w:val="uk-UA"/>
        </w:rPr>
        <w:t xml:space="preserve">сприяють вчиненню самогубства. За такі ж діяння щодо особи, </w:t>
      </w:r>
      <w:r w:rsidRPr="00B67ADD">
        <w:rPr>
          <w:color w:val="000000"/>
          <w:sz w:val="28"/>
          <w:szCs w:val="28"/>
          <w:lang w:val="uk-UA"/>
        </w:rPr>
        <w:t>яка перебувала в матеріальній або інші</w:t>
      </w:r>
      <w:r>
        <w:rPr>
          <w:color w:val="000000"/>
          <w:sz w:val="28"/>
          <w:szCs w:val="28"/>
          <w:lang w:val="uk-UA"/>
        </w:rPr>
        <w:t>й залежності від винуватого,</w:t>
      </w:r>
      <w:r w:rsidRPr="00B67ADD">
        <w:rPr>
          <w:color w:val="000000"/>
          <w:sz w:val="28"/>
          <w:szCs w:val="28"/>
          <w:lang w:val="uk-UA"/>
        </w:rPr>
        <w:t xml:space="preserve"> щодо двох або більше осіб, </w:t>
      </w:r>
      <w:r>
        <w:rPr>
          <w:color w:val="000000"/>
          <w:sz w:val="28"/>
          <w:szCs w:val="28"/>
          <w:lang w:val="uk-UA"/>
        </w:rPr>
        <w:t>щодо неповнолітнього загрожує більш жорстке покарання.</w:t>
      </w:r>
    </w:p>
    <w:p w:rsidR="00EA08A6" w:rsidRPr="00EA08A6" w:rsidRDefault="00D85AB2" w:rsidP="00EA08A6">
      <w:pPr>
        <w:pStyle w:val="a3"/>
        <w:numPr>
          <w:ilvl w:val="0"/>
          <w:numId w:val="8"/>
        </w:numPr>
        <w:spacing w:after="0" w:line="240" w:lineRule="auto"/>
        <w:ind w:left="0" w:firstLine="360"/>
        <w:jc w:val="both"/>
        <w:rPr>
          <w:rFonts w:ascii="Times New Roman" w:hAnsi="Times New Roman" w:cs="Times New Roman"/>
          <w:sz w:val="28"/>
          <w:szCs w:val="28"/>
          <w:lang w:val="uk-UA"/>
        </w:rPr>
      </w:pPr>
      <w:r w:rsidRPr="00EA08A6">
        <w:rPr>
          <w:rFonts w:ascii="Times New Roman" w:hAnsi="Times New Roman" w:cs="Times New Roman"/>
          <w:color w:val="000000"/>
          <w:sz w:val="28"/>
          <w:szCs w:val="28"/>
          <w:lang w:val="uk-UA"/>
        </w:rPr>
        <w:t xml:space="preserve">проблемні питання, які  виникають в сучасному світі в зв’язку із  захистом права на життя, - </w:t>
      </w:r>
      <w:proofErr w:type="spellStart"/>
      <w:r w:rsidRPr="00EA08A6">
        <w:rPr>
          <w:rFonts w:ascii="Times New Roman" w:hAnsi="Times New Roman" w:cs="Times New Roman"/>
          <w:color w:val="000000"/>
          <w:sz w:val="28"/>
          <w:szCs w:val="28"/>
          <w:lang w:val="uk-UA"/>
        </w:rPr>
        <w:t>евтаназія</w:t>
      </w:r>
      <w:proofErr w:type="spellEnd"/>
      <w:r w:rsidRPr="00EA08A6">
        <w:rPr>
          <w:rFonts w:ascii="Times New Roman" w:hAnsi="Times New Roman" w:cs="Times New Roman"/>
          <w:color w:val="000000"/>
          <w:sz w:val="28"/>
          <w:szCs w:val="28"/>
          <w:lang w:val="uk-UA"/>
        </w:rPr>
        <w:t xml:space="preserve">, аборт. </w:t>
      </w:r>
    </w:p>
    <w:p w:rsidR="00D85AB2" w:rsidRDefault="00D85AB2" w:rsidP="00EA08A6">
      <w:pPr>
        <w:pStyle w:val="a3"/>
        <w:spacing w:after="0" w:line="240" w:lineRule="auto"/>
        <w:ind w:left="0" w:firstLine="426"/>
        <w:jc w:val="both"/>
        <w:rPr>
          <w:rFonts w:ascii="Times New Roman" w:hAnsi="Times New Roman" w:cs="Times New Roman"/>
          <w:color w:val="333333"/>
          <w:sz w:val="28"/>
          <w:szCs w:val="28"/>
          <w:lang w:val="uk-UA"/>
        </w:rPr>
      </w:pPr>
      <w:proofErr w:type="spellStart"/>
      <w:r w:rsidRPr="00EA08A6">
        <w:rPr>
          <w:rFonts w:ascii="Times New Roman" w:hAnsi="Times New Roman" w:cs="Times New Roman"/>
          <w:sz w:val="28"/>
          <w:szCs w:val="28"/>
          <w:lang w:val="uk-UA"/>
        </w:rPr>
        <w:t>Евтаназія</w:t>
      </w:r>
      <w:proofErr w:type="spellEnd"/>
      <w:r w:rsidRPr="00EA08A6">
        <w:rPr>
          <w:rFonts w:ascii="Times New Roman" w:hAnsi="Times New Roman" w:cs="Times New Roman"/>
          <w:sz w:val="28"/>
          <w:szCs w:val="28"/>
          <w:lang w:val="uk-UA"/>
        </w:rPr>
        <w:t xml:space="preserve"> – штучне позбавлення людини життя при наявності волевиявлення з її сторони за допомогою медичних засобів у випадках невиліковної хвороби чи серйозного порушення здоров’я (смертельної травми тощо) цієї особи.</w:t>
      </w:r>
      <w:r w:rsidR="00EA08A6">
        <w:rPr>
          <w:rFonts w:ascii="Times New Roman" w:hAnsi="Times New Roman" w:cs="Times New Roman"/>
          <w:sz w:val="28"/>
          <w:szCs w:val="28"/>
          <w:lang w:val="uk-UA"/>
        </w:rPr>
        <w:t xml:space="preserve"> </w:t>
      </w:r>
      <w:r w:rsidR="00EA08A6" w:rsidRPr="00EA08A6">
        <w:rPr>
          <w:rFonts w:ascii="Times New Roman" w:hAnsi="Times New Roman" w:cs="Times New Roman"/>
          <w:color w:val="333333"/>
          <w:sz w:val="28"/>
          <w:szCs w:val="28"/>
          <w:lang w:val="uk-UA"/>
        </w:rPr>
        <w:t>У міжнародному праві залишається відкритим питання, чи охоплює право на життя також і обов’язок людини жити, а також, чи може людина за допомогою іншої людини свідомо відмовитися від цього свого права. Практика міжнародних органів із захисту прав людини залишає це питання на розсуд кожної держави.</w:t>
      </w:r>
      <w:r w:rsidR="00EA08A6" w:rsidRPr="00EA08A6">
        <w:rPr>
          <w:rFonts w:ascii="Times New Roman" w:hAnsi="Times New Roman" w:cs="Times New Roman"/>
          <w:sz w:val="28"/>
          <w:szCs w:val="28"/>
          <w:lang w:val="uk-UA"/>
        </w:rPr>
        <w:t xml:space="preserve"> </w:t>
      </w:r>
      <w:r w:rsidR="00EA08A6" w:rsidRPr="00EA08A6">
        <w:rPr>
          <w:rFonts w:ascii="Times New Roman" w:hAnsi="Times New Roman" w:cs="Times New Roman"/>
          <w:color w:val="333333"/>
          <w:sz w:val="28"/>
          <w:szCs w:val="28"/>
          <w:lang w:val="uk-UA"/>
        </w:rPr>
        <w:t xml:space="preserve">У державах, що визнають </w:t>
      </w:r>
      <w:proofErr w:type="spellStart"/>
      <w:r w:rsidR="00EA08A6" w:rsidRPr="00EA08A6">
        <w:rPr>
          <w:rFonts w:ascii="Times New Roman" w:hAnsi="Times New Roman" w:cs="Times New Roman"/>
          <w:color w:val="333333"/>
          <w:sz w:val="28"/>
          <w:szCs w:val="28"/>
          <w:lang w:val="uk-UA"/>
        </w:rPr>
        <w:t>евтаназію</w:t>
      </w:r>
      <w:proofErr w:type="spellEnd"/>
      <w:r w:rsidR="00EA08A6" w:rsidRPr="00EA08A6">
        <w:rPr>
          <w:rFonts w:ascii="Times New Roman" w:hAnsi="Times New Roman" w:cs="Times New Roman"/>
          <w:color w:val="333333"/>
          <w:sz w:val="28"/>
          <w:szCs w:val="28"/>
          <w:lang w:val="uk-UA"/>
        </w:rPr>
        <w:t xml:space="preserve">, особлива увага приділяється правовому регулюванню встановлення волевиявлення особи, яка погоджується на </w:t>
      </w:r>
      <w:proofErr w:type="spellStart"/>
      <w:r w:rsidR="00EA08A6" w:rsidRPr="00EA08A6">
        <w:rPr>
          <w:rFonts w:ascii="Times New Roman" w:hAnsi="Times New Roman" w:cs="Times New Roman"/>
          <w:color w:val="333333"/>
          <w:sz w:val="28"/>
          <w:szCs w:val="28"/>
          <w:lang w:val="uk-UA"/>
        </w:rPr>
        <w:t>евтаназію</w:t>
      </w:r>
      <w:proofErr w:type="spellEnd"/>
      <w:r w:rsidR="00EA08A6" w:rsidRPr="00EA08A6">
        <w:rPr>
          <w:rFonts w:ascii="Times New Roman" w:hAnsi="Times New Roman" w:cs="Times New Roman"/>
          <w:color w:val="333333"/>
          <w:sz w:val="28"/>
          <w:szCs w:val="28"/>
          <w:lang w:val="uk-UA"/>
        </w:rPr>
        <w:t xml:space="preserve">. Українське законодавство за будь-яких обставин не визнає правомірність </w:t>
      </w:r>
      <w:proofErr w:type="spellStart"/>
      <w:r w:rsidR="00EA08A6" w:rsidRPr="00EA08A6">
        <w:rPr>
          <w:rFonts w:ascii="Times New Roman" w:hAnsi="Times New Roman" w:cs="Times New Roman"/>
          <w:color w:val="333333"/>
          <w:sz w:val="28"/>
          <w:szCs w:val="28"/>
          <w:lang w:val="uk-UA"/>
        </w:rPr>
        <w:t>евтаназії</w:t>
      </w:r>
      <w:proofErr w:type="spellEnd"/>
      <w:r w:rsidR="00EA08A6" w:rsidRPr="00EA08A6">
        <w:rPr>
          <w:rFonts w:ascii="Times New Roman" w:hAnsi="Times New Roman" w:cs="Times New Roman"/>
          <w:color w:val="333333"/>
          <w:sz w:val="28"/>
          <w:szCs w:val="28"/>
          <w:lang w:val="uk-UA"/>
        </w:rPr>
        <w:t xml:space="preserve"> і кваліфікує її як злочин. </w:t>
      </w:r>
    </w:p>
    <w:p w:rsidR="00EA08A6" w:rsidRPr="00EA08A6" w:rsidRDefault="00EA08A6" w:rsidP="00EA08A6">
      <w:pPr>
        <w:pStyle w:val="a3"/>
        <w:spacing w:after="0" w:line="240" w:lineRule="auto"/>
        <w:ind w:left="0" w:firstLine="426"/>
        <w:jc w:val="both"/>
        <w:rPr>
          <w:rStyle w:val="rvts9"/>
          <w:color w:val="000000"/>
          <w:lang w:val="uk-UA"/>
        </w:rPr>
      </w:pPr>
      <w:r w:rsidRPr="00EA08A6">
        <w:rPr>
          <w:rFonts w:ascii="Times New Roman" w:hAnsi="Times New Roman" w:cs="Times New Roman"/>
          <w:color w:val="333333"/>
          <w:sz w:val="28"/>
          <w:szCs w:val="28"/>
          <w:lang w:val="uk-UA"/>
        </w:rPr>
        <w:t>Аборт — штучне переривання вагітності.</w:t>
      </w:r>
      <w:r>
        <w:rPr>
          <w:rFonts w:ascii="Times New Roman" w:hAnsi="Times New Roman" w:cs="Times New Roman"/>
          <w:color w:val="333333"/>
          <w:sz w:val="28"/>
          <w:szCs w:val="28"/>
          <w:lang w:val="uk-UA"/>
        </w:rPr>
        <w:t xml:space="preserve"> В</w:t>
      </w:r>
      <w:r w:rsidRPr="00C054F9">
        <w:rPr>
          <w:rStyle w:val="rvts9"/>
          <w:bCs/>
          <w:color w:val="000000"/>
          <w:bdr w:val="none" w:sz="0" w:space="0" w:color="auto" w:frame="1"/>
          <w:lang w:val="uk-UA"/>
        </w:rPr>
        <w:t xml:space="preserve"> </w:t>
      </w:r>
      <w:r w:rsidRPr="00EA08A6">
        <w:rPr>
          <w:rStyle w:val="rvts9"/>
          <w:rFonts w:ascii="Times New Roman" w:hAnsi="Times New Roman" w:cs="Times New Roman"/>
          <w:bCs/>
          <w:color w:val="000000"/>
          <w:sz w:val="28"/>
          <w:szCs w:val="28"/>
          <w:bdr w:val="none" w:sz="0" w:space="0" w:color="auto" w:frame="1"/>
          <w:lang w:val="uk-UA"/>
        </w:rPr>
        <w:t>Україні відсутня заборона штучного переривання вагітності, але встановлені чіткі правила щодо проведення такої медичної операції. О</w:t>
      </w:r>
      <w:r w:rsidRPr="00EA08A6">
        <w:rPr>
          <w:rStyle w:val="rvts9"/>
          <w:rFonts w:ascii="Times New Roman" w:hAnsi="Times New Roman" w:cs="Times New Roman"/>
          <w:color w:val="000000"/>
          <w:sz w:val="28"/>
          <w:szCs w:val="28"/>
          <w:lang w:val="uk-UA"/>
        </w:rPr>
        <w:t>перація може бути здійснена при вагітності строком не більше 12 тижнів, в окремих випадках – при вагітності від 12 до 22 тижнів. П</w:t>
      </w:r>
      <w:r w:rsidRPr="00EA08A6">
        <w:rPr>
          <w:rStyle w:val="rvts9"/>
          <w:rFonts w:ascii="Times New Roman" w:hAnsi="Times New Roman" w:cs="Times New Roman"/>
          <w:bCs/>
          <w:color w:val="000000"/>
          <w:sz w:val="28"/>
          <w:szCs w:val="28"/>
          <w:bdr w:val="none" w:sz="0" w:space="0" w:color="auto" w:frame="1"/>
          <w:lang w:val="uk-UA"/>
        </w:rPr>
        <w:t>ередбачена кримінальна відповідальність за проведення аборту особою, яка не має медичної освіти</w:t>
      </w:r>
      <w:r>
        <w:rPr>
          <w:rStyle w:val="rvts9"/>
          <w:rFonts w:ascii="Times New Roman" w:hAnsi="Times New Roman" w:cs="Times New Roman"/>
          <w:bCs/>
          <w:color w:val="000000"/>
          <w:sz w:val="28"/>
          <w:szCs w:val="28"/>
          <w:bdr w:val="none" w:sz="0" w:space="0" w:color="auto" w:frame="1"/>
          <w:lang w:val="uk-UA"/>
        </w:rPr>
        <w:t xml:space="preserve">. Якщо незаконне проведення аборту </w:t>
      </w:r>
      <w:r w:rsidRPr="00EA08A6">
        <w:rPr>
          <w:rFonts w:ascii="Times New Roman" w:hAnsi="Times New Roman" w:cs="Times New Roman"/>
          <w:color w:val="000000"/>
          <w:sz w:val="28"/>
          <w:szCs w:val="28"/>
          <w:lang w:val="uk-UA"/>
        </w:rPr>
        <w:t>спричинило тривалий розлад здоров'я, безплідність або смерть потерпілої, вс</w:t>
      </w:r>
      <w:r>
        <w:rPr>
          <w:rFonts w:ascii="Times New Roman" w:hAnsi="Times New Roman" w:cs="Times New Roman"/>
          <w:color w:val="000000"/>
          <w:sz w:val="28"/>
          <w:szCs w:val="28"/>
          <w:lang w:val="uk-UA"/>
        </w:rPr>
        <w:t>т</w:t>
      </w:r>
      <w:r w:rsidRPr="00EA08A6">
        <w:rPr>
          <w:rFonts w:ascii="Times New Roman" w:hAnsi="Times New Roman" w:cs="Times New Roman"/>
          <w:color w:val="000000"/>
          <w:sz w:val="28"/>
          <w:szCs w:val="28"/>
          <w:lang w:val="uk-UA"/>
        </w:rPr>
        <w:t>ановлене більш суворе покарання.</w:t>
      </w:r>
    </w:p>
    <w:p w:rsidR="00EA08A6" w:rsidRDefault="00EA08A6" w:rsidP="00EA08A6">
      <w:pPr>
        <w:pStyle w:val="rvps2"/>
        <w:shd w:val="clear" w:color="auto" w:fill="FFFFFF"/>
        <w:spacing w:before="0" w:beforeAutospacing="0" w:after="150" w:afterAutospacing="0"/>
        <w:jc w:val="both"/>
        <w:textAlignment w:val="baseline"/>
        <w:rPr>
          <w:color w:val="000000"/>
          <w:sz w:val="28"/>
          <w:szCs w:val="28"/>
          <w:lang w:val="uk-UA"/>
        </w:rPr>
      </w:pPr>
    </w:p>
    <w:p w:rsidR="004359B8" w:rsidRDefault="004359B8" w:rsidP="004359B8">
      <w:pPr>
        <w:pStyle w:val="rvps2"/>
        <w:shd w:val="clear" w:color="auto" w:fill="FFFFFF"/>
        <w:spacing w:before="0" w:beforeAutospacing="0" w:after="150" w:afterAutospacing="0"/>
        <w:ind w:firstLine="426"/>
        <w:jc w:val="both"/>
        <w:textAlignment w:val="baseline"/>
        <w:rPr>
          <w:color w:val="000000"/>
          <w:sz w:val="28"/>
          <w:szCs w:val="28"/>
          <w:lang w:val="uk-UA"/>
        </w:rPr>
      </w:pPr>
      <w:r>
        <w:rPr>
          <w:color w:val="000000"/>
          <w:sz w:val="28"/>
          <w:szCs w:val="28"/>
          <w:lang w:val="uk-UA"/>
        </w:rPr>
        <w:t>Особисті права людини – це права, які надаються людині з народження, необмежені нічим і ніким. Вони в жодному разі не залежать від держави, ступеня її демократичності. Ці права надані природою і супроводжують особу до самої смерті. А найпершим та найважливішим правом, що закріплене як в усій структурі природних прав людини, так і в структурі Конституції України, є право на життя.</w:t>
      </w:r>
    </w:p>
    <w:p w:rsidR="00FF2FE5" w:rsidRPr="006C3C1E" w:rsidRDefault="00FF2FE5" w:rsidP="007D40F8">
      <w:pPr>
        <w:pStyle w:val="rvps2"/>
        <w:shd w:val="clear" w:color="auto" w:fill="FFFFFF"/>
        <w:spacing w:before="0" w:beforeAutospacing="0" w:after="0" w:afterAutospacing="0"/>
        <w:contextualSpacing/>
        <w:jc w:val="both"/>
        <w:textAlignment w:val="baseline"/>
        <w:rPr>
          <w:bCs/>
          <w:i/>
          <w:color w:val="000000"/>
          <w:bdr w:val="none" w:sz="0" w:space="0" w:color="auto" w:frame="1"/>
          <w:lang w:val="uk-UA"/>
        </w:rPr>
      </w:pPr>
    </w:p>
    <w:sectPr w:rsidR="00FF2FE5" w:rsidRPr="006C3C1E" w:rsidSect="0035553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6D01"/>
    <w:multiLevelType w:val="hybridMultilevel"/>
    <w:tmpl w:val="1D8A87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B2070"/>
    <w:multiLevelType w:val="hybridMultilevel"/>
    <w:tmpl w:val="5EF8CE30"/>
    <w:lvl w:ilvl="0" w:tplc="E1D688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240514"/>
    <w:multiLevelType w:val="hybridMultilevel"/>
    <w:tmpl w:val="084C9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F33AFB"/>
    <w:multiLevelType w:val="hybridMultilevel"/>
    <w:tmpl w:val="4D6227D6"/>
    <w:lvl w:ilvl="0" w:tplc="97808F26">
      <w:start w:val="1"/>
      <w:numFmt w:val="decimal"/>
      <w:lvlText w:val="%1)"/>
      <w:lvlJc w:val="left"/>
      <w:pPr>
        <w:ind w:left="960" w:hanging="60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4746DD"/>
    <w:multiLevelType w:val="hybridMultilevel"/>
    <w:tmpl w:val="7B88B5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E02AEF"/>
    <w:multiLevelType w:val="hybridMultilevel"/>
    <w:tmpl w:val="9342B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E62DFE"/>
    <w:multiLevelType w:val="hybridMultilevel"/>
    <w:tmpl w:val="539AC1A4"/>
    <w:lvl w:ilvl="0" w:tplc="55FE5F02">
      <w:start w:val="1"/>
      <w:numFmt w:val="decimal"/>
      <w:lvlText w:val="%1)"/>
      <w:lvlJc w:val="left"/>
      <w:pPr>
        <w:ind w:left="810" w:hanging="360"/>
      </w:pPr>
      <w:rPr>
        <w:rFonts w:hint="default"/>
        <w:color w:val="333333"/>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32133699"/>
    <w:multiLevelType w:val="hybridMultilevel"/>
    <w:tmpl w:val="A8184B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076919"/>
    <w:multiLevelType w:val="hybridMultilevel"/>
    <w:tmpl w:val="92343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DB206F"/>
    <w:multiLevelType w:val="hybridMultilevel"/>
    <w:tmpl w:val="F30E2580"/>
    <w:lvl w:ilvl="0" w:tplc="E1D6882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6333068"/>
    <w:multiLevelType w:val="hybridMultilevel"/>
    <w:tmpl w:val="724C4F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727677"/>
    <w:multiLevelType w:val="hybridMultilevel"/>
    <w:tmpl w:val="2A7676B2"/>
    <w:lvl w:ilvl="0" w:tplc="548E3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717A0D"/>
    <w:multiLevelType w:val="hybridMultilevel"/>
    <w:tmpl w:val="36E8DD1A"/>
    <w:lvl w:ilvl="0" w:tplc="E1D688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F82F8E"/>
    <w:multiLevelType w:val="hybridMultilevel"/>
    <w:tmpl w:val="543882AA"/>
    <w:lvl w:ilvl="0" w:tplc="548E3818">
      <w:start w:val="1"/>
      <w:numFmt w:val="bullet"/>
      <w:lvlText w:val=""/>
      <w:lvlJc w:val="left"/>
      <w:pPr>
        <w:ind w:left="4260" w:hanging="360"/>
      </w:pPr>
      <w:rPr>
        <w:rFonts w:ascii="Symbol" w:hAnsi="Symbol" w:hint="default"/>
      </w:rPr>
    </w:lvl>
    <w:lvl w:ilvl="1" w:tplc="04190003" w:tentative="1">
      <w:start w:val="1"/>
      <w:numFmt w:val="bullet"/>
      <w:lvlText w:val="o"/>
      <w:lvlJc w:val="left"/>
      <w:pPr>
        <w:ind w:left="4980" w:hanging="360"/>
      </w:pPr>
      <w:rPr>
        <w:rFonts w:ascii="Courier New" w:hAnsi="Courier New" w:cs="Courier New" w:hint="default"/>
      </w:rPr>
    </w:lvl>
    <w:lvl w:ilvl="2" w:tplc="04190005" w:tentative="1">
      <w:start w:val="1"/>
      <w:numFmt w:val="bullet"/>
      <w:lvlText w:val=""/>
      <w:lvlJc w:val="left"/>
      <w:pPr>
        <w:ind w:left="5700" w:hanging="360"/>
      </w:pPr>
      <w:rPr>
        <w:rFonts w:ascii="Wingdings" w:hAnsi="Wingdings" w:hint="default"/>
      </w:rPr>
    </w:lvl>
    <w:lvl w:ilvl="3" w:tplc="04190001" w:tentative="1">
      <w:start w:val="1"/>
      <w:numFmt w:val="bullet"/>
      <w:lvlText w:val=""/>
      <w:lvlJc w:val="left"/>
      <w:pPr>
        <w:ind w:left="6420" w:hanging="360"/>
      </w:pPr>
      <w:rPr>
        <w:rFonts w:ascii="Symbol" w:hAnsi="Symbol" w:hint="default"/>
      </w:rPr>
    </w:lvl>
    <w:lvl w:ilvl="4" w:tplc="04190003" w:tentative="1">
      <w:start w:val="1"/>
      <w:numFmt w:val="bullet"/>
      <w:lvlText w:val="o"/>
      <w:lvlJc w:val="left"/>
      <w:pPr>
        <w:ind w:left="7140" w:hanging="360"/>
      </w:pPr>
      <w:rPr>
        <w:rFonts w:ascii="Courier New" w:hAnsi="Courier New" w:cs="Courier New" w:hint="default"/>
      </w:rPr>
    </w:lvl>
    <w:lvl w:ilvl="5" w:tplc="04190005" w:tentative="1">
      <w:start w:val="1"/>
      <w:numFmt w:val="bullet"/>
      <w:lvlText w:val=""/>
      <w:lvlJc w:val="left"/>
      <w:pPr>
        <w:ind w:left="7860" w:hanging="360"/>
      </w:pPr>
      <w:rPr>
        <w:rFonts w:ascii="Wingdings" w:hAnsi="Wingdings" w:hint="default"/>
      </w:rPr>
    </w:lvl>
    <w:lvl w:ilvl="6" w:tplc="04190001" w:tentative="1">
      <w:start w:val="1"/>
      <w:numFmt w:val="bullet"/>
      <w:lvlText w:val=""/>
      <w:lvlJc w:val="left"/>
      <w:pPr>
        <w:ind w:left="8580" w:hanging="360"/>
      </w:pPr>
      <w:rPr>
        <w:rFonts w:ascii="Symbol" w:hAnsi="Symbol" w:hint="default"/>
      </w:rPr>
    </w:lvl>
    <w:lvl w:ilvl="7" w:tplc="04190003" w:tentative="1">
      <w:start w:val="1"/>
      <w:numFmt w:val="bullet"/>
      <w:lvlText w:val="o"/>
      <w:lvlJc w:val="left"/>
      <w:pPr>
        <w:ind w:left="9300" w:hanging="360"/>
      </w:pPr>
      <w:rPr>
        <w:rFonts w:ascii="Courier New" w:hAnsi="Courier New" w:cs="Courier New" w:hint="default"/>
      </w:rPr>
    </w:lvl>
    <w:lvl w:ilvl="8" w:tplc="04190005" w:tentative="1">
      <w:start w:val="1"/>
      <w:numFmt w:val="bullet"/>
      <w:lvlText w:val=""/>
      <w:lvlJc w:val="left"/>
      <w:pPr>
        <w:ind w:left="10020" w:hanging="360"/>
      </w:pPr>
      <w:rPr>
        <w:rFonts w:ascii="Wingdings" w:hAnsi="Wingdings" w:hint="default"/>
      </w:rPr>
    </w:lvl>
  </w:abstractNum>
  <w:abstractNum w:abstractNumId="14">
    <w:nsid w:val="6C4F62B7"/>
    <w:multiLevelType w:val="hybridMultilevel"/>
    <w:tmpl w:val="91722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ED3D69"/>
    <w:multiLevelType w:val="hybridMultilevel"/>
    <w:tmpl w:val="366C53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253C73"/>
    <w:multiLevelType w:val="hybridMultilevel"/>
    <w:tmpl w:val="811EFE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num>
  <w:num w:numId="2">
    <w:abstractNumId w:val="13"/>
  </w:num>
  <w:num w:numId="3">
    <w:abstractNumId w:val="11"/>
  </w:num>
  <w:num w:numId="4">
    <w:abstractNumId w:val="4"/>
  </w:num>
  <w:num w:numId="5">
    <w:abstractNumId w:val="14"/>
  </w:num>
  <w:num w:numId="6">
    <w:abstractNumId w:val="9"/>
  </w:num>
  <w:num w:numId="7">
    <w:abstractNumId w:val="2"/>
  </w:num>
  <w:num w:numId="8">
    <w:abstractNumId w:val="8"/>
  </w:num>
  <w:num w:numId="9">
    <w:abstractNumId w:val="10"/>
  </w:num>
  <w:num w:numId="10">
    <w:abstractNumId w:val="16"/>
  </w:num>
  <w:num w:numId="11">
    <w:abstractNumId w:val="1"/>
  </w:num>
  <w:num w:numId="12">
    <w:abstractNumId w:val="12"/>
  </w:num>
  <w:num w:numId="13">
    <w:abstractNumId w:val="0"/>
  </w:num>
  <w:num w:numId="14">
    <w:abstractNumId w:val="5"/>
  </w:num>
  <w:num w:numId="15">
    <w:abstractNumId w:val="3"/>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0C41"/>
    <w:rsid w:val="000000DB"/>
    <w:rsid w:val="0003448F"/>
    <w:rsid w:val="00044B43"/>
    <w:rsid w:val="00123963"/>
    <w:rsid w:val="00127BEE"/>
    <w:rsid w:val="00147E8D"/>
    <w:rsid w:val="00152D9C"/>
    <w:rsid w:val="00164426"/>
    <w:rsid w:val="00167EDA"/>
    <w:rsid w:val="00170655"/>
    <w:rsid w:val="002251E8"/>
    <w:rsid w:val="0023155F"/>
    <w:rsid w:val="00236082"/>
    <w:rsid w:val="002B2A2E"/>
    <w:rsid w:val="002B34AC"/>
    <w:rsid w:val="002B4686"/>
    <w:rsid w:val="002C2006"/>
    <w:rsid w:val="002D136F"/>
    <w:rsid w:val="002D64F5"/>
    <w:rsid w:val="00306A43"/>
    <w:rsid w:val="0031289F"/>
    <w:rsid w:val="003251E3"/>
    <w:rsid w:val="00344332"/>
    <w:rsid w:val="00355537"/>
    <w:rsid w:val="003D3CF5"/>
    <w:rsid w:val="003E274B"/>
    <w:rsid w:val="003F4D0A"/>
    <w:rsid w:val="003F5625"/>
    <w:rsid w:val="0041342E"/>
    <w:rsid w:val="00425BA3"/>
    <w:rsid w:val="00435194"/>
    <w:rsid w:val="004359B8"/>
    <w:rsid w:val="00436F7A"/>
    <w:rsid w:val="0044788A"/>
    <w:rsid w:val="00451959"/>
    <w:rsid w:val="00454814"/>
    <w:rsid w:val="00515DF8"/>
    <w:rsid w:val="00520E33"/>
    <w:rsid w:val="00522DC3"/>
    <w:rsid w:val="005532D5"/>
    <w:rsid w:val="00554A26"/>
    <w:rsid w:val="00577114"/>
    <w:rsid w:val="005A0C41"/>
    <w:rsid w:val="005A0E56"/>
    <w:rsid w:val="005E0FC8"/>
    <w:rsid w:val="0062484B"/>
    <w:rsid w:val="006255AF"/>
    <w:rsid w:val="00646B41"/>
    <w:rsid w:val="00651166"/>
    <w:rsid w:val="0065117C"/>
    <w:rsid w:val="006523F0"/>
    <w:rsid w:val="00693AD3"/>
    <w:rsid w:val="00695EE1"/>
    <w:rsid w:val="006C3C1E"/>
    <w:rsid w:val="006E2684"/>
    <w:rsid w:val="006E28DC"/>
    <w:rsid w:val="006E452E"/>
    <w:rsid w:val="006F44F6"/>
    <w:rsid w:val="0071307D"/>
    <w:rsid w:val="0072689A"/>
    <w:rsid w:val="00760F66"/>
    <w:rsid w:val="00761EB9"/>
    <w:rsid w:val="00765E39"/>
    <w:rsid w:val="007B5980"/>
    <w:rsid w:val="007D0B57"/>
    <w:rsid w:val="007D40F8"/>
    <w:rsid w:val="007F276A"/>
    <w:rsid w:val="00801070"/>
    <w:rsid w:val="0082770D"/>
    <w:rsid w:val="00830438"/>
    <w:rsid w:val="00857610"/>
    <w:rsid w:val="00877B7E"/>
    <w:rsid w:val="0089338F"/>
    <w:rsid w:val="008A371E"/>
    <w:rsid w:val="008B09EC"/>
    <w:rsid w:val="008D4198"/>
    <w:rsid w:val="008E5B29"/>
    <w:rsid w:val="00905CB2"/>
    <w:rsid w:val="0090757B"/>
    <w:rsid w:val="009227CE"/>
    <w:rsid w:val="00945E2E"/>
    <w:rsid w:val="00956494"/>
    <w:rsid w:val="009641A5"/>
    <w:rsid w:val="00964C87"/>
    <w:rsid w:val="009658F5"/>
    <w:rsid w:val="00986562"/>
    <w:rsid w:val="009E5DE7"/>
    <w:rsid w:val="00A0047E"/>
    <w:rsid w:val="00A03C70"/>
    <w:rsid w:val="00A239E4"/>
    <w:rsid w:val="00A37AE7"/>
    <w:rsid w:val="00A45B57"/>
    <w:rsid w:val="00A6194B"/>
    <w:rsid w:val="00A66C78"/>
    <w:rsid w:val="00A81A2C"/>
    <w:rsid w:val="00A869AA"/>
    <w:rsid w:val="00A9140F"/>
    <w:rsid w:val="00AA74A7"/>
    <w:rsid w:val="00AC7CE6"/>
    <w:rsid w:val="00AD5D96"/>
    <w:rsid w:val="00B11573"/>
    <w:rsid w:val="00B226AF"/>
    <w:rsid w:val="00B43B60"/>
    <w:rsid w:val="00B54E1E"/>
    <w:rsid w:val="00B64390"/>
    <w:rsid w:val="00B67ADD"/>
    <w:rsid w:val="00BA543D"/>
    <w:rsid w:val="00C00031"/>
    <w:rsid w:val="00C034FA"/>
    <w:rsid w:val="00C03657"/>
    <w:rsid w:val="00C054F9"/>
    <w:rsid w:val="00C2534A"/>
    <w:rsid w:val="00C2726D"/>
    <w:rsid w:val="00C33428"/>
    <w:rsid w:val="00C51998"/>
    <w:rsid w:val="00C519D4"/>
    <w:rsid w:val="00C74D92"/>
    <w:rsid w:val="00C96C04"/>
    <w:rsid w:val="00CA587D"/>
    <w:rsid w:val="00CC6C12"/>
    <w:rsid w:val="00CD0C76"/>
    <w:rsid w:val="00D05A4D"/>
    <w:rsid w:val="00D14971"/>
    <w:rsid w:val="00D4437B"/>
    <w:rsid w:val="00D60D10"/>
    <w:rsid w:val="00D6219C"/>
    <w:rsid w:val="00D641B2"/>
    <w:rsid w:val="00D729CE"/>
    <w:rsid w:val="00D85AB2"/>
    <w:rsid w:val="00D91001"/>
    <w:rsid w:val="00DB7266"/>
    <w:rsid w:val="00DF1014"/>
    <w:rsid w:val="00E103E1"/>
    <w:rsid w:val="00E11687"/>
    <w:rsid w:val="00E33130"/>
    <w:rsid w:val="00E578E2"/>
    <w:rsid w:val="00E74C61"/>
    <w:rsid w:val="00EA08A6"/>
    <w:rsid w:val="00EB7D1F"/>
    <w:rsid w:val="00EC032F"/>
    <w:rsid w:val="00ED0030"/>
    <w:rsid w:val="00EF0007"/>
    <w:rsid w:val="00F43FE5"/>
    <w:rsid w:val="00F56123"/>
    <w:rsid w:val="00F7192F"/>
    <w:rsid w:val="00F910E6"/>
    <w:rsid w:val="00F92986"/>
    <w:rsid w:val="00FC1163"/>
    <w:rsid w:val="00FC66B5"/>
    <w:rsid w:val="00FD35EA"/>
    <w:rsid w:val="00FE098F"/>
    <w:rsid w:val="00FE7BD4"/>
    <w:rsid w:val="00FF2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0E6"/>
    <w:pPr>
      <w:ind w:left="720"/>
      <w:contextualSpacing/>
    </w:pPr>
  </w:style>
  <w:style w:type="paragraph" w:customStyle="1" w:styleId="rvps2">
    <w:name w:val="rvps2"/>
    <w:basedOn w:val="a"/>
    <w:rsid w:val="00624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03C70"/>
  </w:style>
  <w:style w:type="character" w:customStyle="1" w:styleId="apple-converted-space">
    <w:name w:val="apple-converted-space"/>
    <w:basedOn w:val="a0"/>
    <w:rsid w:val="00A03C70"/>
  </w:style>
  <w:style w:type="character" w:styleId="a4">
    <w:name w:val="Hyperlink"/>
    <w:basedOn w:val="a0"/>
    <w:uiPriority w:val="99"/>
    <w:semiHidden/>
    <w:unhideWhenUsed/>
    <w:rsid w:val="00A03C70"/>
    <w:rPr>
      <w:color w:val="0000FF"/>
      <w:u w:val="single"/>
    </w:rPr>
  </w:style>
  <w:style w:type="character" w:customStyle="1" w:styleId="rvts46">
    <w:name w:val="rvts46"/>
    <w:basedOn w:val="a0"/>
    <w:rsid w:val="00A03C70"/>
  </w:style>
  <w:style w:type="character" w:customStyle="1" w:styleId="rvts11">
    <w:name w:val="rvts11"/>
    <w:basedOn w:val="a0"/>
    <w:rsid w:val="00A03C70"/>
  </w:style>
  <w:style w:type="paragraph" w:styleId="HTML">
    <w:name w:val="HTML Preformatted"/>
    <w:basedOn w:val="a"/>
    <w:link w:val="HTML0"/>
    <w:uiPriority w:val="99"/>
    <w:unhideWhenUsed/>
    <w:rsid w:val="00E7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74C61"/>
    <w:rPr>
      <w:rFonts w:ascii="Courier New" w:eastAsia="Times New Roman" w:hAnsi="Courier New" w:cs="Courier New"/>
      <w:sz w:val="20"/>
      <w:szCs w:val="20"/>
      <w:lang w:eastAsia="ru-RU"/>
    </w:rPr>
  </w:style>
  <w:style w:type="character" w:customStyle="1" w:styleId="rvts44">
    <w:name w:val="rvts44"/>
    <w:basedOn w:val="a0"/>
    <w:rsid w:val="00C33428"/>
  </w:style>
  <w:style w:type="paragraph" w:styleId="a5">
    <w:name w:val="Balloon Text"/>
    <w:basedOn w:val="a"/>
    <w:link w:val="a6"/>
    <w:uiPriority w:val="99"/>
    <w:semiHidden/>
    <w:unhideWhenUsed/>
    <w:rsid w:val="00B43B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43B60"/>
    <w:rPr>
      <w:rFonts w:ascii="Segoe UI" w:hAnsi="Segoe UI" w:cs="Segoe UI"/>
      <w:sz w:val="18"/>
      <w:szCs w:val="18"/>
    </w:rPr>
  </w:style>
  <w:style w:type="paragraph" w:styleId="a7">
    <w:name w:val="Normal (Web)"/>
    <w:basedOn w:val="a"/>
    <w:uiPriority w:val="99"/>
    <w:semiHidden/>
    <w:unhideWhenUsed/>
    <w:rsid w:val="00D85A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3688856">
      <w:bodyDiv w:val="1"/>
      <w:marLeft w:val="0"/>
      <w:marRight w:val="0"/>
      <w:marTop w:val="0"/>
      <w:marBottom w:val="0"/>
      <w:divBdr>
        <w:top w:val="none" w:sz="0" w:space="0" w:color="auto"/>
        <w:left w:val="none" w:sz="0" w:space="0" w:color="auto"/>
        <w:bottom w:val="none" w:sz="0" w:space="0" w:color="auto"/>
        <w:right w:val="none" w:sz="0" w:space="0" w:color="auto"/>
      </w:divBdr>
    </w:div>
    <w:div w:id="252709170">
      <w:bodyDiv w:val="1"/>
      <w:marLeft w:val="0"/>
      <w:marRight w:val="0"/>
      <w:marTop w:val="0"/>
      <w:marBottom w:val="0"/>
      <w:divBdr>
        <w:top w:val="none" w:sz="0" w:space="0" w:color="auto"/>
        <w:left w:val="none" w:sz="0" w:space="0" w:color="auto"/>
        <w:bottom w:val="none" w:sz="0" w:space="0" w:color="auto"/>
        <w:right w:val="none" w:sz="0" w:space="0" w:color="auto"/>
      </w:divBdr>
      <w:divsChild>
        <w:div w:id="196743473">
          <w:marLeft w:val="0"/>
          <w:marRight w:val="0"/>
          <w:marTop w:val="138"/>
          <w:marBottom w:val="138"/>
          <w:divBdr>
            <w:top w:val="none" w:sz="0" w:space="0" w:color="auto"/>
            <w:left w:val="none" w:sz="0" w:space="0" w:color="auto"/>
            <w:bottom w:val="none" w:sz="0" w:space="0" w:color="auto"/>
            <w:right w:val="none" w:sz="0" w:space="0" w:color="auto"/>
          </w:divBdr>
        </w:div>
      </w:divsChild>
    </w:div>
    <w:div w:id="459229967">
      <w:bodyDiv w:val="1"/>
      <w:marLeft w:val="0"/>
      <w:marRight w:val="0"/>
      <w:marTop w:val="0"/>
      <w:marBottom w:val="0"/>
      <w:divBdr>
        <w:top w:val="none" w:sz="0" w:space="0" w:color="auto"/>
        <w:left w:val="none" w:sz="0" w:space="0" w:color="auto"/>
        <w:bottom w:val="none" w:sz="0" w:space="0" w:color="auto"/>
        <w:right w:val="none" w:sz="0" w:space="0" w:color="auto"/>
      </w:divBdr>
    </w:div>
    <w:div w:id="482427348">
      <w:bodyDiv w:val="1"/>
      <w:marLeft w:val="0"/>
      <w:marRight w:val="0"/>
      <w:marTop w:val="0"/>
      <w:marBottom w:val="0"/>
      <w:divBdr>
        <w:top w:val="none" w:sz="0" w:space="0" w:color="auto"/>
        <w:left w:val="none" w:sz="0" w:space="0" w:color="auto"/>
        <w:bottom w:val="none" w:sz="0" w:space="0" w:color="auto"/>
        <w:right w:val="none" w:sz="0" w:space="0" w:color="auto"/>
      </w:divBdr>
    </w:div>
    <w:div w:id="821197336">
      <w:bodyDiv w:val="1"/>
      <w:marLeft w:val="0"/>
      <w:marRight w:val="0"/>
      <w:marTop w:val="0"/>
      <w:marBottom w:val="0"/>
      <w:divBdr>
        <w:top w:val="none" w:sz="0" w:space="0" w:color="auto"/>
        <w:left w:val="none" w:sz="0" w:space="0" w:color="auto"/>
        <w:bottom w:val="none" w:sz="0" w:space="0" w:color="auto"/>
        <w:right w:val="none" w:sz="0" w:space="0" w:color="auto"/>
      </w:divBdr>
    </w:div>
    <w:div w:id="858785771">
      <w:bodyDiv w:val="1"/>
      <w:marLeft w:val="0"/>
      <w:marRight w:val="0"/>
      <w:marTop w:val="0"/>
      <w:marBottom w:val="0"/>
      <w:divBdr>
        <w:top w:val="none" w:sz="0" w:space="0" w:color="auto"/>
        <w:left w:val="none" w:sz="0" w:space="0" w:color="auto"/>
        <w:bottom w:val="none" w:sz="0" w:space="0" w:color="auto"/>
        <w:right w:val="none" w:sz="0" w:space="0" w:color="auto"/>
      </w:divBdr>
    </w:div>
    <w:div w:id="1101753953">
      <w:bodyDiv w:val="1"/>
      <w:marLeft w:val="0"/>
      <w:marRight w:val="0"/>
      <w:marTop w:val="0"/>
      <w:marBottom w:val="0"/>
      <w:divBdr>
        <w:top w:val="none" w:sz="0" w:space="0" w:color="auto"/>
        <w:left w:val="none" w:sz="0" w:space="0" w:color="auto"/>
        <w:bottom w:val="none" w:sz="0" w:space="0" w:color="auto"/>
        <w:right w:val="none" w:sz="0" w:space="0" w:color="auto"/>
      </w:divBdr>
    </w:div>
    <w:div w:id="1145317623">
      <w:bodyDiv w:val="1"/>
      <w:marLeft w:val="0"/>
      <w:marRight w:val="0"/>
      <w:marTop w:val="0"/>
      <w:marBottom w:val="0"/>
      <w:divBdr>
        <w:top w:val="none" w:sz="0" w:space="0" w:color="auto"/>
        <w:left w:val="none" w:sz="0" w:space="0" w:color="auto"/>
        <w:bottom w:val="none" w:sz="0" w:space="0" w:color="auto"/>
        <w:right w:val="none" w:sz="0" w:space="0" w:color="auto"/>
      </w:divBdr>
      <w:divsChild>
        <w:div w:id="718743730">
          <w:marLeft w:val="0"/>
          <w:marRight w:val="0"/>
          <w:marTop w:val="0"/>
          <w:marBottom w:val="138"/>
          <w:divBdr>
            <w:top w:val="none" w:sz="0" w:space="0" w:color="auto"/>
            <w:left w:val="none" w:sz="0" w:space="0" w:color="auto"/>
            <w:bottom w:val="none" w:sz="0" w:space="0" w:color="auto"/>
            <w:right w:val="none" w:sz="0" w:space="0" w:color="auto"/>
          </w:divBdr>
        </w:div>
      </w:divsChild>
    </w:div>
    <w:div w:id="1266037487">
      <w:bodyDiv w:val="1"/>
      <w:marLeft w:val="0"/>
      <w:marRight w:val="0"/>
      <w:marTop w:val="0"/>
      <w:marBottom w:val="0"/>
      <w:divBdr>
        <w:top w:val="none" w:sz="0" w:space="0" w:color="auto"/>
        <w:left w:val="none" w:sz="0" w:space="0" w:color="auto"/>
        <w:bottom w:val="none" w:sz="0" w:space="0" w:color="auto"/>
        <w:right w:val="none" w:sz="0" w:space="0" w:color="auto"/>
      </w:divBdr>
    </w:div>
    <w:div w:id="1306006579">
      <w:bodyDiv w:val="1"/>
      <w:marLeft w:val="0"/>
      <w:marRight w:val="0"/>
      <w:marTop w:val="0"/>
      <w:marBottom w:val="0"/>
      <w:divBdr>
        <w:top w:val="none" w:sz="0" w:space="0" w:color="auto"/>
        <w:left w:val="none" w:sz="0" w:space="0" w:color="auto"/>
        <w:bottom w:val="none" w:sz="0" w:space="0" w:color="auto"/>
        <w:right w:val="none" w:sz="0" w:space="0" w:color="auto"/>
      </w:divBdr>
      <w:divsChild>
        <w:div w:id="1575507079">
          <w:marLeft w:val="0"/>
          <w:marRight w:val="0"/>
          <w:marTop w:val="0"/>
          <w:marBottom w:val="158"/>
          <w:divBdr>
            <w:top w:val="none" w:sz="0" w:space="0" w:color="auto"/>
            <w:left w:val="none" w:sz="0" w:space="0" w:color="auto"/>
            <w:bottom w:val="none" w:sz="0" w:space="0" w:color="auto"/>
            <w:right w:val="none" w:sz="0" w:space="0" w:color="auto"/>
          </w:divBdr>
        </w:div>
      </w:divsChild>
    </w:div>
    <w:div w:id="1320887039">
      <w:bodyDiv w:val="1"/>
      <w:marLeft w:val="0"/>
      <w:marRight w:val="0"/>
      <w:marTop w:val="0"/>
      <w:marBottom w:val="0"/>
      <w:divBdr>
        <w:top w:val="none" w:sz="0" w:space="0" w:color="auto"/>
        <w:left w:val="none" w:sz="0" w:space="0" w:color="auto"/>
        <w:bottom w:val="none" w:sz="0" w:space="0" w:color="auto"/>
        <w:right w:val="none" w:sz="0" w:space="0" w:color="auto"/>
      </w:divBdr>
    </w:div>
    <w:div w:id="1401750832">
      <w:bodyDiv w:val="1"/>
      <w:marLeft w:val="0"/>
      <w:marRight w:val="0"/>
      <w:marTop w:val="0"/>
      <w:marBottom w:val="0"/>
      <w:divBdr>
        <w:top w:val="none" w:sz="0" w:space="0" w:color="auto"/>
        <w:left w:val="none" w:sz="0" w:space="0" w:color="auto"/>
        <w:bottom w:val="none" w:sz="0" w:space="0" w:color="auto"/>
        <w:right w:val="none" w:sz="0" w:space="0" w:color="auto"/>
      </w:divBdr>
    </w:div>
    <w:div w:id="1434862512">
      <w:bodyDiv w:val="1"/>
      <w:marLeft w:val="0"/>
      <w:marRight w:val="0"/>
      <w:marTop w:val="0"/>
      <w:marBottom w:val="0"/>
      <w:divBdr>
        <w:top w:val="none" w:sz="0" w:space="0" w:color="auto"/>
        <w:left w:val="none" w:sz="0" w:space="0" w:color="auto"/>
        <w:bottom w:val="none" w:sz="0" w:space="0" w:color="auto"/>
        <w:right w:val="none" w:sz="0" w:space="0" w:color="auto"/>
      </w:divBdr>
    </w:div>
    <w:div w:id="1469667043">
      <w:bodyDiv w:val="1"/>
      <w:marLeft w:val="0"/>
      <w:marRight w:val="0"/>
      <w:marTop w:val="0"/>
      <w:marBottom w:val="0"/>
      <w:divBdr>
        <w:top w:val="none" w:sz="0" w:space="0" w:color="auto"/>
        <w:left w:val="none" w:sz="0" w:space="0" w:color="auto"/>
        <w:bottom w:val="none" w:sz="0" w:space="0" w:color="auto"/>
        <w:right w:val="none" w:sz="0" w:space="0" w:color="auto"/>
      </w:divBdr>
    </w:div>
    <w:div w:id="1476095749">
      <w:bodyDiv w:val="1"/>
      <w:marLeft w:val="0"/>
      <w:marRight w:val="0"/>
      <w:marTop w:val="0"/>
      <w:marBottom w:val="0"/>
      <w:divBdr>
        <w:top w:val="none" w:sz="0" w:space="0" w:color="auto"/>
        <w:left w:val="none" w:sz="0" w:space="0" w:color="auto"/>
        <w:bottom w:val="none" w:sz="0" w:space="0" w:color="auto"/>
        <w:right w:val="none" w:sz="0" w:space="0" w:color="auto"/>
      </w:divBdr>
    </w:div>
    <w:div w:id="1504318979">
      <w:bodyDiv w:val="1"/>
      <w:marLeft w:val="0"/>
      <w:marRight w:val="0"/>
      <w:marTop w:val="0"/>
      <w:marBottom w:val="0"/>
      <w:divBdr>
        <w:top w:val="none" w:sz="0" w:space="0" w:color="auto"/>
        <w:left w:val="none" w:sz="0" w:space="0" w:color="auto"/>
        <w:bottom w:val="none" w:sz="0" w:space="0" w:color="auto"/>
        <w:right w:val="none" w:sz="0" w:space="0" w:color="auto"/>
      </w:divBdr>
    </w:div>
    <w:div w:id="1600408349">
      <w:bodyDiv w:val="1"/>
      <w:marLeft w:val="0"/>
      <w:marRight w:val="0"/>
      <w:marTop w:val="0"/>
      <w:marBottom w:val="0"/>
      <w:divBdr>
        <w:top w:val="none" w:sz="0" w:space="0" w:color="auto"/>
        <w:left w:val="none" w:sz="0" w:space="0" w:color="auto"/>
        <w:bottom w:val="none" w:sz="0" w:space="0" w:color="auto"/>
        <w:right w:val="none" w:sz="0" w:space="0" w:color="auto"/>
      </w:divBdr>
    </w:div>
    <w:div w:id="1618638600">
      <w:bodyDiv w:val="1"/>
      <w:marLeft w:val="0"/>
      <w:marRight w:val="0"/>
      <w:marTop w:val="0"/>
      <w:marBottom w:val="0"/>
      <w:divBdr>
        <w:top w:val="none" w:sz="0" w:space="0" w:color="auto"/>
        <w:left w:val="none" w:sz="0" w:space="0" w:color="auto"/>
        <w:bottom w:val="none" w:sz="0" w:space="0" w:color="auto"/>
        <w:right w:val="none" w:sz="0" w:space="0" w:color="auto"/>
      </w:divBdr>
    </w:div>
    <w:div w:id="1868595036">
      <w:bodyDiv w:val="1"/>
      <w:marLeft w:val="0"/>
      <w:marRight w:val="0"/>
      <w:marTop w:val="0"/>
      <w:marBottom w:val="0"/>
      <w:divBdr>
        <w:top w:val="none" w:sz="0" w:space="0" w:color="auto"/>
        <w:left w:val="none" w:sz="0" w:space="0" w:color="auto"/>
        <w:bottom w:val="none" w:sz="0" w:space="0" w:color="auto"/>
        <w:right w:val="none" w:sz="0" w:space="0" w:color="auto"/>
      </w:divBdr>
    </w:div>
    <w:div w:id="1923027314">
      <w:bodyDiv w:val="1"/>
      <w:marLeft w:val="0"/>
      <w:marRight w:val="0"/>
      <w:marTop w:val="0"/>
      <w:marBottom w:val="0"/>
      <w:divBdr>
        <w:top w:val="none" w:sz="0" w:space="0" w:color="auto"/>
        <w:left w:val="none" w:sz="0" w:space="0" w:color="auto"/>
        <w:bottom w:val="none" w:sz="0" w:space="0" w:color="auto"/>
        <w:right w:val="none" w:sz="0" w:space="0" w:color="auto"/>
      </w:divBdr>
    </w:div>
    <w:div w:id="1927229902">
      <w:bodyDiv w:val="1"/>
      <w:marLeft w:val="0"/>
      <w:marRight w:val="0"/>
      <w:marTop w:val="0"/>
      <w:marBottom w:val="0"/>
      <w:divBdr>
        <w:top w:val="none" w:sz="0" w:space="0" w:color="auto"/>
        <w:left w:val="none" w:sz="0" w:space="0" w:color="auto"/>
        <w:bottom w:val="none" w:sz="0" w:space="0" w:color="auto"/>
        <w:right w:val="none" w:sz="0" w:space="0" w:color="auto"/>
      </w:divBdr>
    </w:div>
    <w:div w:id="2030448888">
      <w:bodyDiv w:val="1"/>
      <w:marLeft w:val="0"/>
      <w:marRight w:val="0"/>
      <w:marTop w:val="0"/>
      <w:marBottom w:val="0"/>
      <w:divBdr>
        <w:top w:val="none" w:sz="0" w:space="0" w:color="auto"/>
        <w:left w:val="none" w:sz="0" w:space="0" w:color="auto"/>
        <w:bottom w:val="none" w:sz="0" w:space="0" w:color="auto"/>
        <w:right w:val="none" w:sz="0" w:space="0" w:color="auto"/>
      </w:divBdr>
    </w:div>
    <w:div w:id="203549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BBC72-60E8-47C0-97E1-B11D0E3B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3</Pages>
  <Words>856</Words>
  <Characters>4882</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Держреест4</cp:lastModifiedBy>
  <cp:revision>141</cp:revision>
  <cp:lastPrinted>2018-07-02T06:32:00Z</cp:lastPrinted>
  <dcterms:created xsi:type="dcterms:W3CDTF">2018-06-20T01:53:00Z</dcterms:created>
  <dcterms:modified xsi:type="dcterms:W3CDTF">2018-07-20T11:08:00Z</dcterms:modified>
</cp:coreProperties>
</file>