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6CA65498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9C5190" w:rsidRPr="009C5190">
        <w:rPr>
          <w:b/>
          <w:bCs/>
          <w:color w:val="000000"/>
          <w:lang w:val="uk-UA"/>
        </w:rPr>
        <w:t>Про відмову громадянці Наталії Едуардівні Єфімовій у наданні дозволу на розроблення проекту землеустрою щодо відведення земельної ділянки кадастровим номером 1422483500:06:000:0029 у приватну власність шляхом безоплатної передачі для ведення садівництва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6792D964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C2738A" w:rsidRPr="00C2738A">
        <w:rPr>
          <w:lang w:val="uk-UA"/>
        </w:rPr>
        <w:t xml:space="preserve">громадянці Наталії Едуардівні Єфімовій у наданні дозволу на розроблення проекту землеустрою щодо відведення земельної ділянки кадастровим номером 1422483500:06:000:0029 у приватну власність шляхом безоплатної передачі для ведення садівництва за </w:t>
      </w:r>
      <w:proofErr w:type="spellStart"/>
      <w:r w:rsidR="00C2738A" w:rsidRPr="00C2738A">
        <w:rPr>
          <w:lang w:val="uk-UA"/>
        </w:rPr>
        <w:t>адресою</w:t>
      </w:r>
      <w:proofErr w:type="spellEnd"/>
      <w:r w:rsidR="00C2738A" w:rsidRPr="00C2738A">
        <w:rPr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Кіндратівка, у зв’язку з тим, що витребувана земельна ділянка кадастровим номером 1422483500:06:000:0029 перебуває у приватної власності іншої особи</w:t>
      </w:r>
      <w:r w:rsidR="00965865" w:rsidRPr="00965865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776D9685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9C5190" w:rsidRPr="009C5190">
        <w:rPr>
          <w:b/>
          <w:bCs/>
          <w:color w:val="000000"/>
          <w:lang w:val="uk-UA"/>
        </w:rPr>
        <w:t>Про відмову громадянці Наталії Едуардівні Єфімовій у наданні дозволу на розроблення проекту землеустрою щодо відведення земельної ділянки кадастровим номером 1422483500:06:000:0029 у приватну власність шляхом безоплатної передачі для ведення садівництва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5DCA505" w14:textId="77777777" w:rsidR="00ED4DA5" w:rsidRPr="00ED4DA5" w:rsidRDefault="00ED4DA5" w:rsidP="00ED4DA5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5CB38C14" w14:textId="77777777" w:rsidR="00ED4DA5" w:rsidRPr="00ED4DA5" w:rsidRDefault="00ED4DA5" w:rsidP="00ED4DA5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ED4DA5">
        <w:rPr>
          <w:lang w:val="uk-UA"/>
        </w:rPr>
        <w:tab/>
      </w:r>
      <w:r w:rsidRPr="00ED4DA5">
        <w:rPr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ED4DA5" w:rsidRPr="00ED4DA5" w14:paraId="25D655AA" w14:textId="77777777" w:rsidTr="00481816">
        <w:tc>
          <w:tcPr>
            <w:tcW w:w="4962" w:type="dxa"/>
          </w:tcPr>
          <w:p w14:paraId="6F11BE3E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b/>
                <w:lang w:val="uk-UA"/>
              </w:rPr>
            </w:pPr>
            <w:r w:rsidRPr="00ED4DA5">
              <w:rPr>
                <w:b/>
                <w:lang w:val="uk-UA"/>
              </w:rPr>
              <w:t xml:space="preserve">ПІДГОТОВЛЕНИЙ  </w:t>
            </w:r>
          </w:p>
          <w:p w14:paraId="16BC4EB5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b/>
                <w:lang w:val="uk-UA"/>
              </w:rPr>
            </w:pPr>
          </w:p>
          <w:p w14:paraId="512424BC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72A215D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F2DA9C2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proofErr w:type="spellStart"/>
            <w:r w:rsidRPr="00ED4DA5">
              <w:rPr>
                <w:lang w:val="uk-UA"/>
              </w:rPr>
              <w:t>тел</w:t>
            </w:r>
            <w:proofErr w:type="spellEnd"/>
            <w:r w:rsidRPr="00ED4DA5">
              <w:rPr>
                <w:lang w:val="uk-UA"/>
              </w:rPr>
              <w:t>. 06267(42560)</w:t>
            </w:r>
          </w:p>
        </w:tc>
      </w:tr>
      <w:tr w:rsidR="00ED4DA5" w:rsidRPr="00ED4DA5" w14:paraId="4AC7407D" w14:textId="77777777" w:rsidTr="00481816">
        <w:tc>
          <w:tcPr>
            <w:tcW w:w="4962" w:type="dxa"/>
          </w:tcPr>
          <w:p w14:paraId="2AA11A99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01863022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13F145F2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2A15143B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5B5ED12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2F548E44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59E283CE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61E767C3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058497FC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Сергій ПЕТРУСЕНКО</w:t>
            </w:r>
          </w:p>
        </w:tc>
      </w:tr>
      <w:tr w:rsidR="00ED4DA5" w:rsidRPr="00ED4DA5" w14:paraId="23C9D341" w14:textId="77777777" w:rsidTr="00481816">
        <w:tc>
          <w:tcPr>
            <w:tcW w:w="4962" w:type="dxa"/>
          </w:tcPr>
          <w:p w14:paraId="5901E01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7FF972C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3573645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1BC65D82" w14:textId="77777777" w:rsidTr="00481816">
        <w:tc>
          <w:tcPr>
            <w:tcW w:w="4962" w:type="dxa"/>
          </w:tcPr>
          <w:p w14:paraId="10BA2475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b/>
                <w:lang w:val="uk-UA"/>
              </w:rPr>
            </w:pPr>
            <w:r w:rsidRPr="00ED4DA5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501546B0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B45B1E4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423DB49B" w14:textId="77777777" w:rsidTr="00481816">
        <w:tc>
          <w:tcPr>
            <w:tcW w:w="4962" w:type="dxa"/>
          </w:tcPr>
          <w:p w14:paraId="23FE0A5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3E045DC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DE4EBFA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3DD56ECD" w14:textId="77777777" w:rsidTr="00481816">
        <w:tc>
          <w:tcPr>
            <w:tcW w:w="4962" w:type="dxa"/>
          </w:tcPr>
          <w:p w14:paraId="54466F88" w14:textId="569EDA7F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rFonts w:hint="eastAsia"/>
                <w:lang w:val="uk-UA"/>
              </w:rPr>
              <w:t>Староста</w:t>
            </w:r>
            <w:r w:rsidRPr="00ED4DA5">
              <w:rPr>
                <w:lang w:val="uk-UA"/>
              </w:rPr>
              <w:t xml:space="preserve"> </w:t>
            </w:r>
            <w:proofErr w:type="spellStart"/>
            <w:r w:rsidR="00CE4542">
              <w:rPr>
                <w:lang w:val="uk-UA"/>
              </w:rPr>
              <w:t>Кіндратівського</w:t>
            </w:r>
            <w:proofErr w:type="spellEnd"/>
            <w:r w:rsidR="00CE4542">
              <w:rPr>
                <w:lang w:val="uk-UA"/>
              </w:rPr>
              <w:t xml:space="preserve">             </w:t>
            </w:r>
            <w:r w:rsidR="00CE4542" w:rsidRPr="00CE4542">
              <w:rPr>
                <w:lang w:val="uk-UA"/>
              </w:rPr>
              <w:t xml:space="preserve"> </w:t>
            </w:r>
            <w:proofErr w:type="spellStart"/>
            <w:r w:rsidR="00CE4542" w:rsidRPr="00CE4542">
              <w:rPr>
                <w:lang w:val="uk-UA"/>
              </w:rPr>
              <w:t>старостинського</w:t>
            </w:r>
            <w:proofErr w:type="spellEnd"/>
            <w:r w:rsidR="00CE4542" w:rsidRPr="00CE4542">
              <w:rPr>
                <w:lang w:val="uk-UA"/>
              </w:rPr>
              <w:t xml:space="preserve"> округу</w:t>
            </w:r>
          </w:p>
          <w:p w14:paraId="5D753D06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75B2F049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146D480" w14:textId="27312ECD" w:rsid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</w:pPr>
          </w:p>
          <w:p w14:paraId="24DD4132" w14:textId="77777777" w:rsidR="00CE4542" w:rsidRDefault="00CE4542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</w:pPr>
          </w:p>
          <w:p w14:paraId="3F807356" w14:textId="1D119F0A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>
              <w:rPr>
                <w:rFonts w:hint="eastAsia"/>
              </w:rPr>
              <w:t>О</w:t>
            </w:r>
            <w:proofErr w:type="spellStart"/>
            <w:r>
              <w:rPr>
                <w:lang w:val="uk-UA"/>
              </w:rPr>
              <w:t>льга</w:t>
            </w:r>
            <w:proofErr w:type="spellEnd"/>
            <w:r>
              <w:rPr>
                <w:lang w:val="uk-UA"/>
              </w:rPr>
              <w:t xml:space="preserve"> ЗУБ</w:t>
            </w:r>
          </w:p>
        </w:tc>
      </w:tr>
      <w:tr w:rsidR="00ED4DA5" w:rsidRPr="00ED4DA5" w14:paraId="2E7AAA0D" w14:textId="77777777" w:rsidTr="00481816">
        <w:tc>
          <w:tcPr>
            <w:tcW w:w="4962" w:type="dxa"/>
          </w:tcPr>
          <w:p w14:paraId="40089008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38A496A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B2F3E6E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68029F0C" w14:textId="77777777" w:rsidTr="00481816">
        <w:tc>
          <w:tcPr>
            <w:tcW w:w="4962" w:type="dxa"/>
          </w:tcPr>
          <w:p w14:paraId="32DA6F05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0E1D26F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252A7F7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44746A4C" w14:textId="77777777" w:rsidTr="00481816">
        <w:tc>
          <w:tcPr>
            <w:tcW w:w="4962" w:type="dxa"/>
          </w:tcPr>
          <w:p w14:paraId="479C7F87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9D534A9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63521055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5E497E05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Антон МОЛІБОГА</w:t>
            </w:r>
          </w:p>
        </w:tc>
      </w:tr>
      <w:tr w:rsidR="00ED4DA5" w:rsidRPr="00ED4DA5" w14:paraId="0C0A7541" w14:textId="77777777" w:rsidTr="00481816">
        <w:tc>
          <w:tcPr>
            <w:tcW w:w="4962" w:type="dxa"/>
          </w:tcPr>
          <w:p w14:paraId="411EAF57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1396C41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2FAD6A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48E0245F" w14:textId="77777777" w:rsidTr="00481816">
        <w:tc>
          <w:tcPr>
            <w:tcW w:w="4962" w:type="dxa"/>
          </w:tcPr>
          <w:p w14:paraId="08410041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0B37596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B2C945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01465EA5" w14:textId="77777777" w:rsidTr="00481816">
        <w:tc>
          <w:tcPr>
            <w:tcW w:w="4962" w:type="dxa"/>
          </w:tcPr>
          <w:p w14:paraId="59E03537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Голова постійної комісії міської ради з питань земельних відносин, житлово-комунального господарства та будівництва</w:t>
            </w:r>
          </w:p>
          <w:p w14:paraId="09665D9E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72239AF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70BCCC3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5ABB14A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561527C2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</w:pPr>
          </w:p>
          <w:p w14:paraId="04A3216F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proofErr w:type="spellStart"/>
            <w:r w:rsidRPr="00ED4DA5">
              <w:rPr>
                <w:lang w:val="uk-UA"/>
              </w:rPr>
              <w:t>Ашот</w:t>
            </w:r>
            <w:proofErr w:type="spellEnd"/>
            <w:r w:rsidRPr="00ED4DA5">
              <w:t xml:space="preserve"> </w:t>
            </w:r>
            <w:proofErr w:type="spellStart"/>
            <w:r w:rsidRPr="00ED4DA5">
              <w:rPr>
                <w:lang w:val="uk-UA"/>
              </w:rPr>
              <w:t>Мелікбегян</w:t>
            </w:r>
            <w:proofErr w:type="spellEnd"/>
          </w:p>
        </w:tc>
      </w:tr>
      <w:tr w:rsidR="00ED4DA5" w:rsidRPr="00ED4DA5" w14:paraId="072C5D87" w14:textId="77777777" w:rsidTr="00481816">
        <w:tc>
          <w:tcPr>
            <w:tcW w:w="4962" w:type="dxa"/>
          </w:tcPr>
          <w:p w14:paraId="03A97FB7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895438F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14D8D24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1CC47EE1" w14:textId="77777777" w:rsidTr="00481816">
        <w:tc>
          <w:tcPr>
            <w:tcW w:w="4962" w:type="dxa"/>
          </w:tcPr>
          <w:p w14:paraId="4C0CB99E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F39B75F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43C6A3E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73A38B8E" w14:textId="77777777" w:rsidTr="00481816">
        <w:tc>
          <w:tcPr>
            <w:tcW w:w="4962" w:type="dxa"/>
          </w:tcPr>
          <w:p w14:paraId="3944339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087CD885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88B088F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8D4302A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0F488969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6CCC45E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Олег Поляков</w:t>
            </w:r>
          </w:p>
        </w:tc>
      </w:tr>
      <w:tr w:rsidR="00ED4DA5" w:rsidRPr="00ED4DA5" w14:paraId="75F889AF" w14:textId="77777777" w:rsidTr="00481816">
        <w:tc>
          <w:tcPr>
            <w:tcW w:w="4962" w:type="dxa"/>
          </w:tcPr>
          <w:p w14:paraId="642DCD88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C32B97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102DD81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2C2E30FE" w14:textId="77777777" w:rsidTr="00481816">
        <w:tc>
          <w:tcPr>
            <w:tcW w:w="4962" w:type="dxa"/>
          </w:tcPr>
          <w:p w14:paraId="5AC6E706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B99B31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2792285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</w:tr>
      <w:tr w:rsidR="00ED4DA5" w:rsidRPr="00ED4DA5" w14:paraId="4FC0BC13" w14:textId="77777777" w:rsidTr="00481816">
        <w:tc>
          <w:tcPr>
            <w:tcW w:w="4962" w:type="dxa"/>
          </w:tcPr>
          <w:p w14:paraId="031A50AD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Секретар міської ради</w:t>
            </w:r>
          </w:p>
          <w:p w14:paraId="2395AC81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007986C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E6F439E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  <w:p w14:paraId="0D82032E" w14:textId="77777777" w:rsidR="00ED4DA5" w:rsidRPr="00ED4DA5" w:rsidRDefault="00ED4DA5" w:rsidP="00ED4DA5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Костянтин ХОРС</w:t>
            </w:r>
          </w:p>
        </w:tc>
      </w:tr>
    </w:tbl>
    <w:p w14:paraId="2FFBFFDE" w14:textId="77777777" w:rsidR="00ED4DA5" w:rsidRPr="00ED4DA5" w:rsidRDefault="00ED4DA5" w:rsidP="00ED4DA5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193AEC1" w14:textId="77777777" w:rsidR="00ED4DA5" w:rsidRPr="00ED4DA5" w:rsidRDefault="00ED4DA5" w:rsidP="00ED4DA5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49A40A6A" w14:textId="77777777" w:rsidR="00ED4DA5" w:rsidRPr="00ED4DA5" w:rsidRDefault="00ED4DA5" w:rsidP="00ED4DA5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3530585B" w14:textId="77777777" w:rsidR="00ED4DA5" w:rsidRPr="00ED4DA5" w:rsidRDefault="00ED4DA5" w:rsidP="00ED4DA5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34ADA09E" w14:textId="77777777" w:rsidR="004E5064" w:rsidRPr="00C87C4F" w:rsidRDefault="004E5064" w:rsidP="00ED4DA5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D3B94"/>
    <w:rsid w:val="000F0C58"/>
    <w:rsid w:val="000F1D1B"/>
    <w:rsid w:val="00104D98"/>
    <w:rsid w:val="00105575"/>
    <w:rsid w:val="00113E10"/>
    <w:rsid w:val="00153043"/>
    <w:rsid w:val="00190C33"/>
    <w:rsid w:val="00206181"/>
    <w:rsid w:val="00230783"/>
    <w:rsid w:val="002476A6"/>
    <w:rsid w:val="00264645"/>
    <w:rsid w:val="002749BB"/>
    <w:rsid w:val="00276461"/>
    <w:rsid w:val="002868E9"/>
    <w:rsid w:val="002A204A"/>
    <w:rsid w:val="002C177E"/>
    <w:rsid w:val="002F6EF8"/>
    <w:rsid w:val="00361DAD"/>
    <w:rsid w:val="00385F15"/>
    <w:rsid w:val="0039062B"/>
    <w:rsid w:val="003B04C0"/>
    <w:rsid w:val="003B4F2A"/>
    <w:rsid w:val="003C3551"/>
    <w:rsid w:val="003D3BE5"/>
    <w:rsid w:val="003E1E33"/>
    <w:rsid w:val="00401D88"/>
    <w:rsid w:val="004449F0"/>
    <w:rsid w:val="00487213"/>
    <w:rsid w:val="00491F81"/>
    <w:rsid w:val="004B24C7"/>
    <w:rsid w:val="004E5064"/>
    <w:rsid w:val="00513F61"/>
    <w:rsid w:val="0059104B"/>
    <w:rsid w:val="00661EC5"/>
    <w:rsid w:val="00685F5E"/>
    <w:rsid w:val="006B0947"/>
    <w:rsid w:val="006B5131"/>
    <w:rsid w:val="006E1C95"/>
    <w:rsid w:val="006F6E02"/>
    <w:rsid w:val="0070624F"/>
    <w:rsid w:val="00780F32"/>
    <w:rsid w:val="007A6274"/>
    <w:rsid w:val="00800863"/>
    <w:rsid w:val="00803269"/>
    <w:rsid w:val="00881753"/>
    <w:rsid w:val="008906F9"/>
    <w:rsid w:val="008B63F6"/>
    <w:rsid w:val="008E4033"/>
    <w:rsid w:val="00910EEF"/>
    <w:rsid w:val="00916CAA"/>
    <w:rsid w:val="00942742"/>
    <w:rsid w:val="00965865"/>
    <w:rsid w:val="00967C57"/>
    <w:rsid w:val="009C5190"/>
    <w:rsid w:val="009D398B"/>
    <w:rsid w:val="009E5220"/>
    <w:rsid w:val="00A67EBF"/>
    <w:rsid w:val="00A8247E"/>
    <w:rsid w:val="00A84C77"/>
    <w:rsid w:val="00BE7A85"/>
    <w:rsid w:val="00BF3CFB"/>
    <w:rsid w:val="00C2738A"/>
    <w:rsid w:val="00C376A4"/>
    <w:rsid w:val="00C87C4F"/>
    <w:rsid w:val="00CE4542"/>
    <w:rsid w:val="00D63F31"/>
    <w:rsid w:val="00D76B69"/>
    <w:rsid w:val="00DC7881"/>
    <w:rsid w:val="00DD4788"/>
    <w:rsid w:val="00DE61B4"/>
    <w:rsid w:val="00E0055A"/>
    <w:rsid w:val="00EA7330"/>
    <w:rsid w:val="00ED4DA5"/>
    <w:rsid w:val="00ED70D8"/>
    <w:rsid w:val="00FA7965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2021-10-26T11:21:00Z</cp:lastPrinted>
  <dcterms:created xsi:type="dcterms:W3CDTF">2021-12-02T17:49:00Z</dcterms:created>
  <dcterms:modified xsi:type="dcterms:W3CDTF">2021-12-02T17:49:00Z</dcterms:modified>
</cp:coreProperties>
</file>