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D8" w:rsidRPr="003B0C62" w:rsidRDefault="008D54D8" w:rsidP="008D54D8">
      <w:pPr>
        <w:pStyle w:val="rvps2"/>
        <w:shd w:val="clear" w:color="auto" w:fill="FFFFFF"/>
        <w:spacing w:before="0" w:beforeAutospacing="0" w:after="0" w:afterAutospacing="0"/>
        <w:ind w:firstLine="448"/>
        <w:jc w:val="center"/>
        <w:textAlignment w:val="baseline"/>
        <w:rPr>
          <w:b/>
          <w:bCs/>
          <w:sz w:val="26"/>
          <w:szCs w:val="26"/>
        </w:rPr>
      </w:pPr>
      <w:bookmarkStart w:id="0" w:name="_GoBack"/>
      <w:bookmarkEnd w:id="0"/>
    </w:p>
    <w:p w:rsidR="008D54D8" w:rsidRPr="003B0C62" w:rsidRDefault="008D54D8" w:rsidP="008D54D8">
      <w:pPr>
        <w:pStyle w:val="rvps2"/>
        <w:shd w:val="clear" w:color="auto" w:fill="FFFFFF"/>
        <w:spacing w:before="0" w:beforeAutospacing="0" w:after="0" w:afterAutospacing="0"/>
        <w:ind w:firstLine="448"/>
        <w:jc w:val="center"/>
        <w:textAlignment w:val="baseline"/>
        <w:rPr>
          <w:b/>
          <w:bCs/>
          <w:sz w:val="26"/>
          <w:szCs w:val="26"/>
        </w:rPr>
      </w:pPr>
      <w:r w:rsidRPr="003B0C62">
        <w:rPr>
          <w:b/>
          <w:bCs/>
          <w:sz w:val="26"/>
          <w:szCs w:val="26"/>
        </w:rPr>
        <w:t xml:space="preserve">Сергій Савчук: </w:t>
      </w:r>
      <w:r>
        <w:rPr>
          <w:b/>
          <w:bCs/>
          <w:sz w:val="26"/>
          <w:szCs w:val="26"/>
        </w:rPr>
        <w:t>П</w:t>
      </w:r>
      <w:r w:rsidRPr="003B0C62">
        <w:rPr>
          <w:b/>
          <w:bCs/>
          <w:sz w:val="26"/>
          <w:szCs w:val="26"/>
        </w:rPr>
        <w:t>родовж</w:t>
      </w:r>
      <w:r>
        <w:rPr>
          <w:b/>
          <w:bCs/>
          <w:sz w:val="26"/>
          <w:szCs w:val="26"/>
        </w:rPr>
        <w:t>ено</w:t>
      </w:r>
      <w:r w:rsidRPr="003B0C62">
        <w:rPr>
          <w:b/>
          <w:bCs/>
          <w:sz w:val="26"/>
          <w:szCs w:val="26"/>
        </w:rPr>
        <w:t xml:space="preserve"> дію Урядової програми «теплих» кредитів на 2017 рік</w:t>
      </w:r>
    </w:p>
    <w:p w:rsidR="008D54D8" w:rsidRDefault="008D54D8" w:rsidP="008D54D8">
      <w:pPr>
        <w:pStyle w:val="rvps2"/>
        <w:shd w:val="clear" w:color="auto" w:fill="FFFFFF"/>
        <w:spacing w:before="0" w:beforeAutospacing="0" w:after="0" w:afterAutospacing="0"/>
        <w:ind w:firstLine="448"/>
        <w:jc w:val="center"/>
        <w:textAlignment w:val="baseline"/>
        <w:rPr>
          <w:bCs/>
          <w:sz w:val="26"/>
          <w:szCs w:val="26"/>
        </w:rPr>
      </w:pPr>
    </w:p>
    <w:p w:rsidR="008D54D8" w:rsidRPr="000338E6" w:rsidRDefault="008D54D8" w:rsidP="008D54D8">
      <w:pPr>
        <w:pStyle w:val="rvps2"/>
        <w:shd w:val="clear" w:color="auto" w:fill="FFFFFF"/>
        <w:spacing w:before="120" w:beforeAutospacing="0" w:after="0" w:afterAutospacing="0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>«Сьогодні Уряд п</w:t>
      </w:r>
      <w:r w:rsidRPr="003B0C62">
        <w:rPr>
          <w:bCs/>
          <w:sz w:val="26"/>
          <w:szCs w:val="26"/>
        </w:rPr>
        <w:t>родовж</w:t>
      </w:r>
      <w:r>
        <w:rPr>
          <w:bCs/>
          <w:sz w:val="26"/>
          <w:szCs w:val="26"/>
        </w:rPr>
        <w:t>ив</w:t>
      </w:r>
      <w:r w:rsidRPr="003B0C62">
        <w:rPr>
          <w:bCs/>
          <w:sz w:val="26"/>
          <w:szCs w:val="26"/>
        </w:rPr>
        <w:t xml:space="preserve"> дію вже популярної програми «теплих» кредитів на 2017 рік</w:t>
      </w:r>
      <w:r w:rsidRPr="000338E6">
        <w:rPr>
          <w:bCs/>
          <w:sz w:val="26"/>
          <w:szCs w:val="26"/>
        </w:rPr>
        <w:t xml:space="preserve"> та </w:t>
      </w:r>
      <w:r w:rsidRPr="003B0C62">
        <w:rPr>
          <w:bCs/>
          <w:sz w:val="26"/>
          <w:szCs w:val="26"/>
        </w:rPr>
        <w:t xml:space="preserve">удосконалив порядок надання відшкодування за нею. </w:t>
      </w:r>
      <w:r>
        <w:rPr>
          <w:bCs/>
          <w:sz w:val="26"/>
          <w:szCs w:val="26"/>
        </w:rPr>
        <w:t>Найближчим часом українці вже зможуть у повному обсязі використовувати можливості цієї програми та залучати безповоротну фінансову допомогу від держави на заходи з енергоефективності» - прокоментував Голова Держенергоефективності Сергій Савчук в</w:t>
      </w:r>
      <w:r w:rsidRPr="003B0C62">
        <w:rPr>
          <w:bCs/>
          <w:sz w:val="26"/>
          <w:szCs w:val="26"/>
        </w:rPr>
        <w:t>ідповідне рішення</w:t>
      </w:r>
      <w:r>
        <w:rPr>
          <w:bCs/>
          <w:sz w:val="26"/>
          <w:szCs w:val="26"/>
        </w:rPr>
        <w:t xml:space="preserve"> Кабінету Міністрів України, яке </w:t>
      </w:r>
      <w:r w:rsidRPr="003B0C62">
        <w:rPr>
          <w:bCs/>
          <w:sz w:val="26"/>
          <w:szCs w:val="26"/>
        </w:rPr>
        <w:t>прийнято сьогодні, 8 лютого, на засіданні Уряду.</w:t>
      </w:r>
      <w:r w:rsidRPr="000338E6">
        <w:rPr>
          <w:bCs/>
          <w:sz w:val="26"/>
          <w:szCs w:val="26"/>
        </w:rPr>
        <w:t xml:space="preserve"> </w:t>
      </w:r>
    </w:p>
    <w:p w:rsidR="008D54D8" w:rsidRPr="003B0C62" w:rsidRDefault="008D54D8" w:rsidP="008D54D8">
      <w:pPr>
        <w:pStyle w:val="rvps2"/>
        <w:shd w:val="clear" w:color="auto" w:fill="FFFFFF"/>
        <w:spacing w:before="120" w:beforeAutospacing="0" w:after="0" w:afterAutospacing="0"/>
        <w:jc w:val="both"/>
        <w:textAlignment w:val="baseline"/>
        <w:rPr>
          <w:bCs/>
          <w:sz w:val="26"/>
          <w:szCs w:val="26"/>
        </w:rPr>
      </w:pPr>
      <w:r w:rsidRPr="003B0C62">
        <w:rPr>
          <w:bCs/>
          <w:sz w:val="26"/>
          <w:szCs w:val="26"/>
        </w:rPr>
        <w:t>У цьому році</w:t>
      </w:r>
      <w:r>
        <w:rPr>
          <w:bCs/>
          <w:sz w:val="26"/>
          <w:szCs w:val="26"/>
        </w:rPr>
        <w:t>, як і раніше,</w:t>
      </w:r>
      <w:r w:rsidRPr="003B0C62">
        <w:rPr>
          <w:bCs/>
          <w:sz w:val="26"/>
          <w:szCs w:val="26"/>
        </w:rPr>
        <w:t xml:space="preserve"> українці зможуть отримати державну безповоротну фінансову допомогу на впровадження енергоефективних заходів</w:t>
      </w:r>
      <w:r>
        <w:rPr>
          <w:bCs/>
          <w:sz w:val="26"/>
          <w:szCs w:val="26"/>
        </w:rPr>
        <w:t xml:space="preserve"> у розмірі: 20% - на придбання «негазових» котлів, 35% – для утеплення індивідуального житла, 40% - для ОСББ і 70% - для отримувачів субсидій, які входять у склад цих ОСББ.  </w:t>
      </w:r>
    </w:p>
    <w:p w:rsidR="008D54D8" w:rsidRPr="003B0C62" w:rsidRDefault="008D54D8" w:rsidP="008D54D8">
      <w:pPr>
        <w:pStyle w:val="rvps2"/>
        <w:shd w:val="clear" w:color="auto" w:fill="FFFFFF"/>
        <w:spacing w:before="120" w:beforeAutospacing="0" w:after="0" w:afterAutospacing="0"/>
        <w:jc w:val="both"/>
        <w:textAlignment w:val="baseline"/>
        <w:rPr>
          <w:bCs/>
          <w:sz w:val="26"/>
          <w:szCs w:val="26"/>
        </w:rPr>
      </w:pPr>
      <w:r w:rsidRPr="003B0C62">
        <w:rPr>
          <w:bCs/>
          <w:sz w:val="26"/>
          <w:szCs w:val="26"/>
        </w:rPr>
        <w:t xml:space="preserve">Серед нововведень </w:t>
      </w:r>
      <w:r>
        <w:rPr>
          <w:bCs/>
          <w:sz w:val="26"/>
          <w:szCs w:val="26"/>
        </w:rPr>
        <w:t xml:space="preserve">цього року </w:t>
      </w:r>
      <w:r w:rsidRPr="003B0C62">
        <w:rPr>
          <w:bCs/>
          <w:sz w:val="26"/>
          <w:szCs w:val="26"/>
        </w:rPr>
        <w:t>–</w:t>
      </w:r>
      <w:r>
        <w:rPr>
          <w:bCs/>
          <w:sz w:val="26"/>
          <w:szCs w:val="26"/>
        </w:rPr>
        <w:t xml:space="preserve"> </w:t>
      </w:r>
      <w:r w:rsidRPr="003B0C62">
        <w:rPr>
          <w:bCs/>
          <w:sz w:val="26"/>
          <w:szCs w:val="26"/>
        </w:rPr>
        <w:t>розширен</w:t>
      </w:r>
      <w:r>
        <w:rPr>
          <w:bCs/>
          <w:sz w:val="26"/>
          <w:szCs w:val="26"/>
        </w:rPr>
        <w:t>о</w:t>
      </w:r>
      <w:r w:rsidRPr="003B0C62">
        <w:rPr>
          <w:bCs/>
          <w:sz w:val="26"/>
          <w:szCs w:val="26"/>
        </w:rPr>
        <w:t xml:space="preserve"> перелік банків-учасників програми. </w:t>
      </w:r>
      <w:r>
        <w:rPr>
          <w:bCs/>
          <w:sz w:val="26"/>
          <w:szCs w:val="26"/>
        </w:rPr>
        <w:t>Т</w:t>
      </w:r>
      <w:r w:rsidRPr="003B0C62">
        <w:rPr>
          <w:bCs/>
          <w:sz w:val="26"/>
          <w:szCs w:val="26"/>
        </w:rPr>
        <w:t xml:space="preserve">епер «теплі» кредити можна </w:t>
      </w:r>
      <w:r>
        <w:rPr>
          <w:bCs/>
          <w:sz w:val="26"/>
          <w:szCs w:val="26"/>
        </w:rPr>
        <w:t xml:space="preserve">буде </w:t>
      </w:r>
      <w:r w:rsidRPr="003B0C62">
        <w:rPr>
          <w:bCs/>
          <w:sz w:val="26"/>
          <w:szCs w:val="26"/>
        </w:rPr>
        <w:t xml:space="preserve">отримати не лише в Ощадбанку, </w:t>
      </w:r>
      <w:proofErr w:type="spellStart"/>
      <w:r w:rsidRPr="003B0C62">
        <w:rPr>
          <w:bCs/>
          <w:sz w:val="26"/>
          <w:szCs w:val="26"/>
        </w:rPr>
        <w:t>Укргазбанку</w:t>
      </w:r>
      <w:proofErr w:type="spellEnd"/>
      <w:r w:rsidRPr="003B0C62">
        <w:rPr>
          <w:bCs/>
          <w:sz w:val="26"/>
          <w:szCs w:val="26"/>
        </w:rPr>
        <w:t xml:space="preserve"> та Укрексімбанку, а й в Приватбанку. Відтак, у громадян буде більше свободи вибору щодо банку, місця  розташування його філії, оптимальних умови кредитування тощо. </w:t>
      </w:r>
      <w:r>
        <w:rPr>
          <w:bCs/>
          <w:sz w:val="26"/>
          <w:szCs w:val="26"/>
        </w:rPr>
        <w:t>Головне</w:t>
      </w:r>
      <w:r w:rsidRPr="003B0C62">
        <w:rPr>
          <w:bCs/>
          <w:sz w:val="26"/>
          <w:szCs w:val="26"/>
        </w:rPr>
        <w:t>, завдяки підключенню ще одного потужного банку з новітніми технологіями буде посилено конкуренцію у банківському секторі, що дасть змогу здешевити вартість кредитів для домогосподарств та ОСББ та залучити більшу кількість учасників.</w:t>
      </w:r>
    </w:p>
    <w:p w:rsidR="008D54D8" w:rsidRPr="003B0C62" w:rsidRDefault="008D54D8" w:rsidP="008D54D8">
      <w:pPr>
        <w:pStyle w:val="rvps2"/>
        <w:shd w:val="clear" w:color="auto" w:fill="FFFFFF"/>
        <w:spacing w:before="120" w:beforeAutospacing="0" w:after="0" w:afterAutospacing="0"/>
        <w:jc w:val="both"/>
        <w:textAlignment w:val="baseline"/>
        <w:rPr>
          <w:bCs/>
          <w:sz w:val="26"/>
          <w:szCs w:val="26"/>
        </w:rPr>
      </w:pPr>
      <w:r w:rsidRPr="003B0C62">
        <w:rPr>
          <w:bCs/>
          <w:sz w:val="26"/>
          <w:szCs w:val="26"/>
        </w:rPr>
        <w:t xml:space="preserve">Також, </w:t>
      </w:r>
      <w:proofErr w:type="spellStart"/>
      <w:r w:rsidRPr="003B0C62">
        <w:rPr>
          <w:bCs/>
          <w:sz w:val="26"/>
          <w:szCs w:val="26"/>
        </w:rPr>
        <w:t>цьогоріч</w:t>
      </w:r>
      <w:proofErr w:type="spellEnd"/>
      <w:r w:rsidRPr="003B0C62">
        <w:rPr>
          <w:bCs/>
          <w:sz w:val="26"/>
          <w:szCs w:val="26"/>
        </w:rPr>
        <w:t xml:space="preserve"> стане обов’язковим впровадження комерційного обліку </w:t>
      </w:r>
      <w:r>
        <w:rPr>
          <w:bCs/>
          <w:sz w:val="26"/>
          <w:szCs w:val="26"/>
        </w:rPr>
        <w:t xml:space="preserve">при проведенні заходів з </w:t>
      </w:r>
      <w:proofErr w:type="spellStart"/>
      <w:r>
        <w:rPr>
          <w:bCs/>
          <w:sz w:val="26"/>
          <w:szCs w:val="26"/>
        </w:rPr>
        <w:t>термо</w:t>
      </w:r>
      <w:r w:rsidRPr="003B0C62">
        <w:rPr>
          <w:bCs/>
          <w:sz w:val="26"/>
          <w:szCs w:val="26"/>
        </w:rPr>
        <w:t>модернізації</w:t>
      </w:r>
      <w:proofErr w:type="spellEnd"/>
      <w:r w:rsidRPr="003B0C62">
        <w:rPr>
          <w:bCs/>
          <w:sz w:val="26"/>
          <w:szCs w:val="26"/>
        </w:rPr>
        <w:t xml:space="preserve"> багатоквартирн</w:t>
      </w:r>
      <w:r>
        <w:rPr>
          <w:bCs/>
          <w:sz w:val="26"/>
          <w:szCs w:val="26"/>
        </w:rPr>
        <w:t>их</w:t>
      </w:r>
      <w:r w:rsidRPr="003B0C62">
        <w:rPr>
          <w:bCs/>
          <w:sz w:val="26"/>
          <w:szCs w:val="26"/>
        </w:rPr>
        <w:t xml:space="preserve"> будинків. Таким чином, ОСББ зможуть контролювати </w:t>
      </w:r>
      <w:r>
        <w:rPr>
          <w:bCs/>
          <w:sz w:val="26"/>
          <w:szCs w:val="26"/>
        </w:rPr>
        <w:t xml:space="preserve">фактичне </w:t>
      </w:r>
      <w:r w:rsidRPr="003B0C62">
        <w:rPr>
          <w:bCs/>
          <w:sz w:val="26"/>
          <w:szCs w:val="26"/>
        </w:rPr>
        <w:t>споживання енергоресурсів</w:t>
      </w:r>
      <w:r>
        <w:rPr>
          <w:bCs/>
          <w:sz w:val="26"/>
          <w:szCs w:val="26"/>
        </w:rPr>
        <w:t xml:space="preserve"> по будинку та </w:t>
      </w:r>
      <w:r w:rsidRPr="003B0C62">
        <w:rPr>
          <w:bCs/>
          <w:sz w:val="26"/>
          <w:szCs w:val="26"/>
        </w:rPr>
        <w:t>оцінювати ефективність впровадження енергоефективних заходів.</w:t>
      </w:r>
      <w:r>
        <w:rPr>
          <w:bCs/>
          <w:sz w:val="26"/>
          <w:szCs w:val="26"/>
        </w:rPr>
        <w:t xml:space="preserve"> На такі заходи ОСББ зможуть, як і раніше, отримувати 40% безповоротної фінансової допомоги. </w:t>
      </w:r>
    </w:p>
    <w:p w:rsidR="008D54D8" w:rsidRPr="003B0C62" w:rsidRDefault="008D54D8" w:rsidP="008D54D8">
      <w:pPr>
        <w:pStyle w:val="rvps2"/>
        <w:shd w:val="clear" w:color="auto" w:fill="FFFFFF"/>
        <w:spacing w:before="120" w:beforeAutospacing="0" w:after="0" w:afterAutospacing="0"/>
        <w:jc w:val="both"/>
        <w:textAlignment w:val="baseline"/>
        <w:rPr>
          <w:bCs/>
          <w:sz w:val="26"/>
          <w:szCs w:val="26"/>
        </w:rPr>
      </w:pPr>
      <w:r w:rsidRPr="003B0C62">
        <w:rPr>
          <w:bCs/>
          <w:sz w:val="26"/>
          <w:szCs w:val="26"/>
        </w:rPr>
        <w:t xml:space="preserve">«Нагадаю, Державним бюджетом України на реалізацію програми у 2017 році виділено 400 </w:t>
      </w:r>
      <w:proofErr w:type="spellStart"/>
      <w:r w:rsidRPr="003B0C62">
        <w:rPr>
          <w:bCs/>
          <w:sz w:val="26"/>
          <w:szCs w:val="26"/>
        </w:rPr>
        <w:t>млн</w:t>
      </w:r>
      <w:proofErr w:type="spellEnd"/>
      <w:r w:rsidRPr="003B0C62">
        <w:rPr>
          <w:bCs/>
          <w:sz w:val="26"/>
          <w:szCs w:val="26"/>
        </w:rPr>
        <w:t xml:space="preserve"> грн. За нашими розрахунками, це дозволить ще сотні тисяч українців скористатися Урядовою допомогою на утеплення житла</w:t>
      </w:r>
      <w:r>
        <w:rPr>
          <w:bCs/>
          <w:sz w:val="26"/>
          <w:szCs w:val="26"/>
        </w:rPr>
        <w:t xml:space="preserve"> та</w:t>
      </w:r>
      <w:r w:rsidRPr="003B0C6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врази зменшити свої витрати на комунальні</w:t>
      </w:r>
      <w:r w:rsidRPr="003B0C62">
        <w:rPr>
          <w:bCs/>
          <w:sz w:val="26"/>
          <w:szCs w:val="26"/>
        </w:rPr>
        <w:t xml:space="preserve"> платежі», - повідомив Голова Агентства.</w:t>
      </w:r>
    </w:p>
    <w:p w:rsidR="008D54D8" w:rsidRPr="003B0C62" w:rsidRDefault="008D54D8" w:rsidP="008D54D8">
      <w:pPr>
        <w:pStyle w:val="rvps2"/>
        <w:shd w:val="clear" w:color="auto" w:fill="FFFFFF"/>
        <w:spacing w:before="120" w:beforeAutospacing="0" w:after="0" w:afterAutospacing="0"/>
        <w:jc w:val="both"/>
        <w:textAlignment w:val="baseline"/>
        <w:rPr>
          <w:bCs/>
          <w:sz w:val="26"/>
          <w:szCs w:val="26"/>
        </w:rPr>
      </w:pPr>
      <w:r w:rsidRPr="003B0C62">
        <w:rPr>
          <w:bCs/>
          <w:sz w:val="26"/>
          <w:szCs w:val="26"/>
        </w:rPr>
        <w:t xml:space="preserve">Сергій Савчук також зауважив, що продовження </w:t>
      </w:r>
      <w:r>
        <w:rPr>
          <w:bCs/>
          <w:sz w:val="26"/>
          <w:szCs w:val="26"/>
        </w:rPr>
        <w:t xml:space="preserve">дії </w:t>
      </w:r>
      <w:r w:rsidRPr="003B0C62">
        <w:rPr>
          <w:bCs/>
          <w:sz w:val="26"/>
          <w:szCs w:val="26"/>
        </w:rPr>
        <w:t xml:space="preserve">державної програми допомоги є важливою умовою для забезпечення дії місцевих програм. Сьогодні місцева влада в регіонах активно приймає подібні програми. </w:t>
      </w:r>
      <w:r>
        <w:rPr>
          <w:bCs/>
          <w:sz w:val="26"/>
          <w:szCs w:val="26"/>
        </w:rPr>
        <w:t>Наразі вже працює 204 місцеві програми здешевлення «теплих» кредитів</w:t>
      </w:r>
      <w:r w:rsidRPr="003B0C62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Д</w:t>
      </w:r>
      <w:r w:rsidRPr="003B0C62">
        <w:rPr>
          <w:bCs/>
          <w:sz w:val="26"/>
          <w:szCs w:val="26"/>
        </w:rPr>
        <w:t>ля громадян</w:t>
      </w:r>
      <w:r>
        <w:rPr>
          <w:bCs/>
          <w:sz w:val="26"/>
          <w:szCs w:val="26"/>
        </w:rPr>
        <w:t xml:space="preserve"> це додаткова фінансова допомога</w:t>
      </w:r>
      <w:r w:rsidRPr="003B0C62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оскільки можливо</w:t>
      </w:r>
      <w:r w:rsidRPr="003B0C62">
        <w:rPr>
          <w:bCs/>
          <w:sz w:val="26"/>
          <w:szCs w:val="26"/>
        </w:rPr>
        <w:t xml:space="preserve"> отрима</w:t>
      </w:r>
      <w:r>
        <w:rPr>
          <w:bCs/>
          <w:sz w:val="26"/>
          <w:szCs w:val="26"/>
        </w:rPr>
        <w:t>ти</w:t>
      </w:r>
      <w:r w:rsidRPr="003B0C6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відшкодування</w:t>
      </w:r>
      <w:r w:rsidRPr="003B0C62">
        <w:rPr>
          <w:bCs/>
          <w:sz w:val="26"/>
          <w:szCs w:val="26"/>
        </w:rPr>
        <w:t xml:space="preserve"> одразу з державного та місцевого бюджетів</w:t>
      </w:r>
      <w:r>
        <w:rPr>
          <w:bCs/>
          <w:sz w:val="26"/>
          <w:szCs w:val="26"/>
        </w:rPr>
        <w:t xml:space="preserve">, що </w:t>
      </w:r>
      <w:r w:rsidRPr="003B0C62">
        <w:rPr>
          <w:bCs/>
          <w:sz w:val="26"/>
          <w:szCs w:val="26"/>
        </w:rPr>
        <w:t xml:space="preserve">безумовно </w:t>
      </w:r>
      <w:r>
        <w:rPr>
          <w:bCs/>
          <w:sz w:val="26"/>
          <w:szCs w:val="26"/>
        </w:rPr>
        <w:t>врази</w:t>
      </w:r>
      <w:r w:rsidRPr="003B0C62">
        <w:rPr>
          <w:bCs/>
          <w:sz w:val="26"/>
          <w:szCs w:val="26"/>
        </w:rPr>
        <w:t xml:space="preserve"> здешевлює вартість необхідних матеріалів та обладнання</w:t>
      </w:r>
      <w:r>
        <w:rPr>
          <w:bCs/>
          <w:sz w:val="26"/>
          <w:szCs w:val="26"/>
        </w:rPr>
        <w:t xml:space="preserve"> для утеплення</w:t>
      </w:r>
      <w:r w:rsidRPr="003B0C62">
        <w:rPr>
          <w:bCs/>
          <w:sz w:val="26"/>
          <w:szCs w:val="26"/>
        </w:rPr>
        <w:t xml:space="preserve">. </w:t>
      </w:r>
    </w:p>
    <w:p w:rsidR="008D54D8" w:rsidRPr="003B0C62" w:rsidRDefault="008D54D8" w:rsidP="008D54D8">
      <w:pPr>
        <w:pStyle w:val="rvps2"/>
        <w:shd w:val="clear" w:color="auto" w:fill="FFFFFF"/>
        <w:spacing w:before="120" w:beforeAutospacing="0" w:after="0" w:afterAutospacing="0"/>
        <w:jc w:val="both"/>
        <w:textAlignment w:val="baseline"/>
        <w:rPr>
          <w:bCs/>
          <w:sz w:val="26"/>
          <w:szCs w:val="26"/>
        </w:rPr>
      </w:pPr>
      <w:r w:rsidRPr="003B0C62">
        <w:rPr>
          <w:bCs/>
          <w:sz w:val="26"/>
          <w:szCs w:val="26"/>
        </w:rPr>
        <w:t xml:space="preserve">Нагадаємо, що населення та ОСББ, які беруть участь у програмі, отримують </w:t>
      </w:r>
      <w:r>
        <w:rPr>
          <w:bCs/>
          <w:sz w:val="26"/>
          <w:szCs w:val="26"/>
        </w:rPr>
        <w:t xml:space="preserve">безповоротну </w:t>
      </w:r>
      <w:r w:rsidRPr="003B0C62">
        <w:rPr>
          <w:bCs/>
          <w:sz w:val="26"/>
          <w:szCs w:val="26"/>
        </w:rPr>
        <w:t>фінансову допомогу на проведення енергоефективних заходів</w:t>
      </w:r>
      <w:r>
        <w:rPr>
          <w:bCs/>
          <w:sz w:val="26"/>
          <w:szCs w:val="26"/>
        </w:rPr>
        <w:t xml:space="preserve"> таких, як</w:t>
      </w:r>
      <w:r w:rsidRPr="003B0C62">
        <w:rPr>
          <w:bCs/>
          <w:sz w:val="26"/>
          <w:szCs w:val="26"/>
        </w:rPr>
        <w:t xml:space="preserve"> утеплення будинків, встановлення вузлів обліку води та тепла, радіаторів опалення з терморегулятором, заміну вікон на енергоефективні, модернізацію освітлення, облаштування ІТП тощо.</w:t>
      </w:r>
    </w:p>
    <w:p w:rsidR="008D54D8" w:rsidRPr="003B0C62" w:rsidRDefault="008D54D8" w:rsidP="008D54D8">
      <w:pPr>
        <w:pStyle w:val="rvps2"/>
        <w:shd w:val="clear" w:color="auto" w:fill="FFFFFF"/>
        <w:spacing w:before="120" w:beforeAutospacing="0" w:after="0" w:afterAutospacing="0"/>
        <w:jc w:val="both"/>
        <w:textAlignment w:val="baseline"/>
        <w:rPr>
          <w:bCs/>
          <w:sz w:val="26"/>
          <w:szCs w:val="26"/>
        </w:rPr>
      </w:pPr>
      <w:r w:rsidRPr="003B0C62">
        <w:rPr>
          <w:bCs/>
          <w:sz w:val="26"/>
          <w:szCs w:val="26"/>
        </w:rPr>
        <w:t xml:space="preserve">З початку дії програми, а саме – з жовтня 2014 року і по теперішній час, її учасниками стали понад 215 тисяч родин, які залучили на енергоефективні заходи </w:t>
      </w:r>
      <w:r>
        <w:rPr>
          <w:bCs/>
          <w:sz w:val="26"/>
          <w:szCs w:val="26"/>
        </w:rPr>
        <w:t>більше</w:t>
      </w:r>
      <w:r w:rsidRPr="003B0C62">
        <w:rPr>
          <w:bCs/>
          <w:sz w:val="26"/>
          <w:szCs w:val="26"/>
        </w:rPr>
        <w:t xml:space="preserve"> 2,</w:t>
      </w:r>
      <w:r>
        <w:rPr>
          <w:bCs/>
          <w:sz w:val="26"/>
          <w:szCs w:val="26"/>
        </w:rPr>
        <w:t>7</w:t>
      </w:r>
      <w:r w:rsidRPr="003B0C62">
        <w:rPr>
          <w:bCs/>
          <w:sz w:val="26"/>
          <w:szCs w:val="26"/>
        </w:rPr>
        <w:t xml:space="preserve"> млрд. грн. Від Уряду вони отримали близько 1,16 млрд. </w:t>
      </w:r>
      <w:proofErr w:type="spellStart"/>
      <w:r w:rsidRPr="003B0C62">
        <w:rPr>
          <w:bCs/>
          <w:sz w:val="26"/>
          <w:szCs w:val="26"/>
        </w:rPr>
        <w:t>грн</w:t>
      </w:r>
      <w:proofErr w:type="spellEnd"/>
      <w:r w:rsidRPr="003B0C62">
        <w:rPr>
          <w:bCs/>
          <w:sz w:val="26"/>
          <w:szCs w:val="26"/>
        </w:rPr>
        <w:t xml:space="preserve"> відшкодування.</w:t>
      </w:r>
    </w:p>
    <w:p w:rsidR="008D54D8" w:rsidRDefault="008D54D8" w:rsidP="008D54D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6"/>
          <w:szCs w:val="26"/>
        </w:rPr>
      </w:pPr>
    </w:p>
    <w:p w:rsidR="008D54D8" w:rsidRPr="003B0C62" w:rsidRDefault="008D54D8" w:rsidP="008D54D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6"/>
          <w:szCs w:val="26"/>
        </w:rPr>
      </w:pPr>
      <w:r w:rsidRPr="003B0C62">
        <w:rPr>
          <w:b/>
          <w:bCs/>
          <w:sz w:val="26"/>
          <w:szCs w:val="26"/>
        </w:rPr>
        <w:t>Управління комунікації та зв’язків з громадськістю</w:t>
      </w:r>
    </w:p>
    <w:p w:rsidR="00214469" w:rsidRPr="008D54D8" w:rsidRDefault="00214469">
      <w:pPr>
        <w:rPr>
          <w:lang w:val="uk-UA"/>
        </w:rPr>
      </w:pPr>
    </w:p>
    <w:sectPr w:rsidR="00214469" w:rsidRPr="008D54D8" w:rsidSect="00100284">
      <w:headerReference w:type="default" r:id="rId5"/>
      <w:footerReference w:type="default" r:id="rId6"/>
      <w:pgSz w:w="11906" w:h="16838"/>
      <w:pgMar w:top="102" w:right="567" w:bottom="312" w:left="567" w:header="13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BDD" w:rsidRPr="00966901" w:rsidRDefault="008D54D8">
    <w:pPr>
      <w:pStyle w:val="a3"/>
      <w:jc w:val="right"/>
      <w:rPr>
        <w:lang w:val="uk-UA"/>
      </w:rPr>
    </w:pPr>
  </w:p>
  <w:p w:rsidR="00957BDD" w:rsidRDefault="008D54D8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78" w:rsidRDefault="008D54D8">
    <w:pPr>
      <w:pStyle w:val="a5"/>
    </w:pPr>
  </w:p>
  <w:p w:rsidR="00852978" w:rsidRDefault="008D54D8">
    <w:pPr>
      <w:pStyle w:val="a5"/>
    </w:pPr>
    <w:r>
      <w:rPr>
        <w:bCs/>
        <w:noProof/>
        <w:sz w:val="28"/>
        <w:szCs w:val="28"/>
      </w:rPr>
      <w:drawing>
        <wp:inline distT="0" distB="0" distL="0" distR="0" wp14:anchorId="7976A773" wp14:editId="5802F105">
          <wp:extent cx="1859280" cy="46482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016(SRG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568" cy="468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D8"/>
    <w:rsid w:val="00214469"/>
    <w:rsid w:val="008D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D54D8"/>
    <w:pPr>
      <w:spacing w:before="100" w:beforeAutospacing="1" w:after="100" w:afterAutospacing="1"/>
    </w:pPr>
    <w:rPr>
      <w:lang w:val="uk-UA" w:eastAsia="uk-UA"/>
    </w:rPr>
  </w:style>
  <w:style w:type="paragraph" w:styleId="a3">
    <w:name w:val="footer"/>
    <w:basedOn w:val="a"/>
    <w:link w:val="a4"/>
    <w:uiPriority w:val="99"/>
    <w:unhideWhenUsed/>
    <w:rsid w:val="008D54D8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5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D54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5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4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4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D54D8"/>
    <w:pPr>
      <w:spacing w:before="100" w:beforeAutospacing="1" w:after="100" w:afterAutospacing="1"/>
    </w:pPr>
    <w:rPr>
      <w:lang w:val="uk-UA" w:eastAsia="uk-UA"/>
    </w:rPr>
  </w:style>
  <w:style w:type="paragraph" w:styleId="a3">
    <w:name w:val="footer"/>
    <w:basedOn w:val="a"/>
    <w:link w:val="a4"/>
    <w:uiPriority w:val="99"/>
    <w:unhideWhenUsed/>
    <w:rsid w:val="008D54D8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5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D54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5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4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4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Евтушенко Людмила</dc:creator>
  <cp:lastModifiedBy>Евтушенко Людмила</cp:lastModifiedBy>
  <cp:revision>1</cp:revision>
  <dcterms:created xsi:type="dcterms:W3CDTF">2017-02-08T11:14:00Z</dcterms:created>
  <dcterms:modified xsi:type="dcterms:W3CDTF">2017-02-08T11:14:00Z</dcterms:modified>
</cp:coreProperties>
</file>