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2E27" w14:textId="77777777" w:rsidR="009F4CE3" w:rsidRDefault="009F4CE3" w:rsidP="004E380D">
      <w:pPr>
        <w:pStyle w:val="a8"/>
        <w:rPr>
          <w:sz w:val="24"/>
        </w:rPr>
      </w:pPr>
    </w:p>
    <w:p w14:paraId="7F7A5A71" w14:textId="77777777" w:rsidR="009F4CE3" w:rsidRDefault="009F4CE3" w:rsidP="004E380D">
      <w:pPr>
        <w:pStyle w:val="a8"/>
        <w:rPr>
          <w:sz w:val="24"/>
        </w:rPr>
      </w:pPr>
    </w:p>
    <w:p w14:paraId="13EC9DCF" w14:textId="77777777" w:rsidR="00CC6F8D" w:rsidRPr="004103B4" w:rsidRDefault="00CC6F8D" w:rsidP="00CC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АРКУШ ПОГОДЖЕННЯ </w:t>
      </w:r>
    </w:p>
    <w:p w14:paraId="776ED24E" w14:textId="77777777" w:rsidR="00CC6F8D" w:rsidRPr="004103B4" w:rsidRDefault="00CC6F8D" w:rsidP="00CC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7186FECE" w14:textId="77777777" w:rsidR="00CC6F8D" w:rsidRPr="004103B4" w:rsidRDefault="00CC6F8D" w:rsidP="00CC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EA2A6E" w14:textId="77777777" w:rsidR="00A27FB4" w:rsidRPr="00085ABA" w:rsidRDefault="00CC6F8D" w:rsidP="00A27FB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</w:pPr>
      <w:r w:rsidRPr="005A3BB6">
        <w:rPr>
          <w:rFonts w:ascii="Times New Roman" w:hAnsi="Times New Roman" w:cs="Times New Roman"/>
          <w:b/>
          <w:sz w:val="24"/>
          <w:lang w:val="uk-UA"/>
        </w:rPr>
        <w:t>«</w:t>
      </w:r>
      <w:r w:rsidR="00A27FB4"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Про затвердження статуту комунальної установи</w:t>
      </w:r>
      <w:r w:rsidR="00A27FB4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="00A27FB4"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«</w:t>
      </w:r>
      <w:proofErr w:type="spellStart"/>
      <w:r w:rsidR="00A27FB4"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Інклюзивно</w:t>
      </w:r>
      <w:proofErr w:type="spellEnd"/>
      <w:r w:rsidR="00A27FB4"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-ресурсний центр»</w:t>
      </w:r>
    </w:p>
    <w:p w14:paraId="4C6AB911" w14:textId="77777777" w:rsidR="00CC6F8D" w:rsidRPr="00A27FB4" w:rsidRDefault="00A27FB4" w:rsidP="00A27FB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</w:pP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Дружківської міської ради Донецької області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у  новій редакції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та затвердження скороченого найменування</w:t>
      </w:r>
      <w:r w:rsidR="00CC6F8D" w:rsidRPr="005A3BB6">
        <w:rPr>
          <w:rFonts w:ascii="Times New Roman" w:hAnsi="Times New Roman" w:cs="Times New Roman"/>
          <w:b/>
          <w:color w:val="000000"/>
          <w:sz w:val="24"/>
          <w:lang w:val="uk-UA"/>
        </w:rPr>
        <w:t>»</w:t>
      </w:r>
    </w:p>
    <w:p w14:paraId="354AABBA" w14:textId="77777777" w:rsidR="00CC6F8D" w:rsidRPr="004103B4" w:rsidRDefault="00CC6F8D" w:rsidP="00CC6F8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AABD4A" w14:textId="77777777" w:rsidR="00CC6F8D" w:rsidRPr="004103B4" w:rsidRDefault="00CC6F8D" w:rsidP="00CC6F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ПІДГОТОВЛЕНИЙ                                        </w:t>
      </w: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відділом освіти Дружківської міської                                                                     </w:t>
      </w:r>
    </w:p>
    <w:p w14:paraId="0D2C74A3" w14:textId="77777777" w:rsidR="00CC6F8D" w:rsidRPr="004103B4" w:rsidRDefault="00CC6F8D" w:rsidP="00CC6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ради, т.42118</w:t>
      </w:r>
    </w:p>
    <w:p w14:paraId="7D833FE4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F371440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F10AFFE" w14:textId="77777777" w:rsid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>Дружківського</w:t>
      </w:r>
    </w:p>
    <w:p w14:paraId="6E3C8DD2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                                  </w:t>
      </w:r>
      <w:r w:rsidR="00FE225C"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FE225C">
        <w:rPr>
          <w:rFonts w:ascii="Times New Roman" w:hAnsi="Times New Roman" w:cs="Times New Roman"/>
          <w:sz w:val="24"/>
          <w:szCs w:val="24"/>
          <w:lang w:val="uk-UA"/>
        </w:rPr>
        <w:t>Світлана</w:t>
      </w: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ЛАЗЕБНИК</w:t>
      </w:r>
    </w:p>
    <w:p w14:paraId="24199685" w14:textId="77777777" w:rsidR="00CC6F8D" w:rsidRPr="004103B4" w:rsidRDefault="00CC6F8D" w:rsidP="00CC6F8D">
      <w:pPr>
        <w:tabs>
          <w:tab w:val="center" w:pos="4564"/>
          <w:tab w:val="left" w:pos="522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B02F15" w14:textId="77777777" w:rsidR="00CC6F8D" w:rsidRPr="004103B4" w:rsidRDefault="00B72796" w:rsidP="00CC6F8D">
      <w:pPr>
        <w:tabs>
          <w:tab w:val="center" w:pos="4564"/>
          <w:tab w:val="left" w:pos="522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«_____»_______________ 2022</w:t>
      </w:r>
      <w:r w:rsidR="00CC6F8D"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760AE608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27C3F5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955C01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ПОГОДЖЕНИЙ  </w:t>
      </w:r>
    </w:p>
    <w:p w14:paraId="7FF76F92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8032BE" w14:textId="77777777" w:rsidR="00CC6F8D" w:rsidRPr="00176B46" w:rsidRDefault="00CC6F8D" w:rsidP="00CC6F8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B2782DC" w14:textId="77777777" w:rsidR="00CC6F8D" w:rsidRPr="00EF279A" w:rsidRDefault="00CC6F8D" w:rsidP="00CC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з депутатами </w:t>
      </w:r>
      <w:r w:rsidR="00EF27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5A3BB6">
        <w:rPr>
          <w:rFonts w:ascii="Times New Roman" w:hAnsi="Times New Roman" w:cs="Times New Roman"/>
          <w:sz w:val="24"/>
          <w:szCs w:val="24"/>
          <w:lang w:val="uk-UA"/>
        </w:rPr>
        <w:t>Антон МОЛІБОГА</w:t>
      </w:r>
    </w:p>
    <w:p w14:paraId="55D3F19C" w14:textId="77777777" w:rsidR="00CC6F8D" w:rsidRPr="00176B46" w:rsidRDefault="00CC6F8D" w:rsidP="00CC6F8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8D6A6" w14:textId="77777777" w:rsidR="00CC6F8D" w:rsidRPr="00176B46" w:rsidRDefault="00B72796" w:rsidP="00CC6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2022</w:t>
      </w:r>
      <w:r w:rsidR="00CC6F8D"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8D"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C6F8D" w:rsidRPr="00176B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22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57F6424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177A6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7C21F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</w:p>
    <w:p w14:paraId="596ED62F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3B4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="004103B4">
        <w:rPr>
          <w:rFonts w:ascii="Times New Roman" w:hAnsi="Times New Roman" w:cs="Times New Roman"/>
          <w:sz w:val="24"/>
          <w:szCs w:val="24"/>
          <w:lang w:val="uk-UA"/>
        </w:rPr>
        <w:t>аталя</w:t>
      </w:r>
      <w:proofErr w:type="spellEnd"/>
      <w:r w:rsidR="004103B4" w:rsidRPr="00176B46">
        <w:rPr>
          <w:rFonts w:ascii="Times New Roman" w:hAnsi="Times New Roman" w:cs="Times New Roman"/>
          <w:sz w:val="24"/>
          <w:szCs w:val="24"/>
        </w:rPr>
        <w:t xml:space="preserve"> СЛЕСАРЕНКО    </w:t>
      </w:r>
    </w:p>
    <w:p w14:paraId="0C1BBF64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A0B8A" w14:textId="77777777" w:rsidR="00CC6F8D" w:rsidRPr="00176B46" w:rsidRDefault="00B72796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2022</w:t>
      </w:r>
      <w:r w:rsidR="00CC6F8D"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8D"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C6F8D" w:rsidRPr="00176B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6F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0DE9670E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34739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025F5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CF015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>,</w:t>
      </w:r>
    </w:p>
    <w:p w14:paraId="1D434BCB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спорту та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03B4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="004103B4" w:rsidRPr="00176B46">
        <w:rPr>
          <w:rFonts w:ascii="Times New Roman" w:hAnsi="Times New Roman" w:cs="Times New Roman"/>
          <w:sz w:val="24"/>
          <w:szCs w:val="24"/>
        </w:rPr>
        <w:t xml:space="preserve"> КУЛИК</w:t>
      </w:r>
    </w:p>
    <w:p w14:paraId="39BF6F75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3A4A3" w14:textId="77777777" w:rsidR="007F13A5" w:rsidRDefault="00B72796" w:rsidP="00CC6F8D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2022</w:t>
      </w:r>
      <w:r w:rsidR="00CC6F8D"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8D"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C6F8D" w:rsidRPr="00176B4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26FBF7A" w14:textId="77777777" w:rsidR="007F13A5" w:rsidRDefault="007F13A5" w:rsidP="00CC6F8D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1A95A" w14:textId="77777777" w:rsidR="00CC6F8D" w:rsidRPr="00176B46" w:rsidRDefault="00CC6F8D" w:rsidP="00CC6F8D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0F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49AB77C" w14:textId="77777777" w:rsidR="007F13A5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r w:rsidRPr="007F13A5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депутатської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>,</w:t>
      </w:r>
    </w:p>
    <w:p w14:paraId="6E7E0F6C" w14:textId="77777777" w:rsidR="007F13A5" w:rsidRPr="007F13A5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законності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 xml:space="preserve"> та правопорядку</w:t>
      </w:r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1F165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</w:t>
      </w:r>
      <w:r w:rsidRPr="00176B4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ОВИЛІН</w:t>
      </w:r>
    </w:p>
    <w:p w14:paraId="75229A57" w14:textId="77777777" w:rsidR="007F13A5" w:rsidRPr="00176B46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80267" w14:textId="77777777" w:rsidR="007F13A5" w:rsidRPr="00176B46" w:rsidRDefault="007F13A5" w:rsidP="007F13A5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76B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72796">
        <w:rPr>
          <w:rFonts w:ascii="Times New Roman" w:hAnsi="Times New Roman" w:cs="Times New Roman"/>
          <w:sz w:val="24"/>
          <w:szCs w:val="24"/>
        </w:rPr>
        <w:t>______________ 2022</w:t>
      </w:r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BD0FA91" w14:textId="77777777" w:rsidR="007F13A5" w:rsidRPr="00176B46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95BA6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DDA60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F845F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5EEC7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            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proofErr w:type="spellStart"/>
      <w:r w:rsidR="004103B4">
        <w:rPr>
          <w:rFonts w:ascii="Times New Roman" w:hAnsi="Times New Roman" w:cs="Times New Roman"/>
          <w:sz w:val="24"/>
          <w:szCs w:val="24"/>
        </w:rPr>
        <w:t>Костянтин</w:t>
      </w:r>
      <w:proofErr w:type="spellEnd"/>
      <w:r w:rsidR="004103B4" w:rsidRPr="00176B46">
        <w:rPr>
          <w:rFonts w:ascii="Times New Roman" w:hAnsi="Times New Roman" w:cs="Times New Roman"/>
          <w:sz w:val="24"/>
          <w:szCs w:val="24"/>
        </w:rPr>
        <w:t xml:space="preserve"> ХОРС                           </w:t>
      </w:r>
      <w:r w:rsidRPr="00176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66C61FF5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4E7C6" w14:textId="77777777" w:rsidR="00771519" w:rsidRPr="001F1653" w:rsidRDefault="00B72796" w:rsidP="001F1653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2022</w:t>
      </w:r>
      <w:r w:rsidR="00CC6F8D"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8D"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C6F8D" w:rsidRPr="00176B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0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1FC74BD" w14:textId="77777777" w:rsidR="004E380D" w:rsidRDefault="004E380D" w:rsidP="004E380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7D176061" w14:textId="77777777" w:rsidR="00EF279A" w:rsidRDefault="00EF279A" w:rsidP="001F165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04D974D5" w14:textId="77777777" w:rsidR="004E380D" w:rsidRPr="001F1653" w:rsidRDefault="004E380D" w:rsidP="001F165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2563D224" w14:textId="77777777" w:rsidR="001F1653" w:rsidRPr="004103B4" w:rsidRDefault="001F1653" w:rsidP="001F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018182DA" w14:textId="77777777" w:rsidR="001F1653" w:rsidRPr="004103B4" w:rsidRDefault="001F1653" w:rsidP="001F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859B84" w14:textId="77777777" w:rsidR="00EF279A" w:rsidRPr="00085ABA" w:rsidRDefault="00EF279A" w:rsidP="00EF279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</w:pPr>
      <w:r w:rsidRPr="005A3BB6">
        <w:rPr>
          <w:rFonts w:ascii="Times New Roman" w:hAnsi="Times New Roman" w:cs="Times New Roman"/>
          <w:b/>
          <w:sz w:val="24"/>
          <w:lang w:val="uk-UA"/>
        </w:rPr>
        <w:t>«</w:t>
      </w: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Про затвердження статуту комунальної установи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«</w:t>
      </w:r>
      <w:proofErr w:type="spellStart"/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Інклюзивно</w:t>
      </w:r>
      <w:proofErr w:type="spellEnd"/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-ресурсний центр»</w:t>
      </w:r>
    </w:p>
    <w:p w14:paraId="00AC0B3F" w14:textId="77777777" w:rsidR="00EF279A" w:rsidRPr="00A27FB4" w:rsidRDefault="00EF279A" w:rsidP="00EF279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</w:pP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Дружківської міської ради Донецької області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у  новій редакції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та затвердження скороченого найменування</w:t>
      </w:r>
      <w:r w:rsidRPr="005A3BB6">
        <w:rPr>
          <w:rFonts w:ascii="Times New Roman" w:hAnsi="Times New Roman" w:cs="Times New Roman"/>
          <w:b/>
          <w:color w:val="000000"/>
          <w:sz w:val="24"/>
          <w:lang w:val="uk-UA"/>
        </w:rPr>
        <w:t>»</w:t>
      </w:r>
    </w:p>
    <w:p w14:paraId="63382B3A" w14:textId="77777777" w:rsidR="004E380D" w:rsidRPr="00472FF7" w:rsidRDefault="0096494F" w:rsidP="00472FF7">
      <w:pPr>
        <w:pStyle w:val="2"/>
        <w:spacing w:line="240" w:lineRule="auto"/>
        <w:ind w:firstLine="708"/>
        <w:jc w:val="both"/>
        <w:rPr>
          <w:rFonts w:eastAsiaTheme="minorHAnsi"/>
          <w:sz w:val="24"/>
          <w:lang w:val="uk-UA" w:eastAsia="en-US"/>
        </w:rPr>
      </w:pPr>
      <w:r>
        <w:rPr>
          <w:rFonts w:eastAsiaTheme="minorHAnsi"/>
          <w:sz w:val="24"/>
          <w:lang w:val="uk-UA" w:eastAsia="en-US"/>
        </w:rPr>
        <w:t>У</w:t>
      </w:r>
      <w:r w:rsidRPr="0096494F">
        <w:rPr>
          <w:rFonts w:eastAsiaTheme="minorHAnsi"/>
          <w:sz w:val="24"/>
          <w:lang w:val="uk-UA" w:eastAsia="en-US"/>
        </w:rPr>
        <w:t xml:space="preserve"> зв’язку зі змінами у Положенні про </w:t>
      </w:r>
      <w:proofErr w:type="spellStart"/>
      <w:r w:rsidRPr="0096494F">
        <w:rPr>
          <w:rFonts w:eastAsiaTheme="minorHAnsi"/>
          <w:sz w:val="24"/>
          <w:lang w:val="uk-UA" w:eastAsia="en-US"/>
        </w:rPr>
        <w:t>інклюзивно</w:t>
      </w:r>
      <w:proofErr w:type="spellEnd"/>
      <w:r w:rsidRPr="0096494F">
        <w:rPr>
          <w:rFonts w:eastAsiaTheme="minorHAnsi"/>
          <w:sz w:val="24"/>
          <w:lang w:val="uk-UA" w:eastAsia="en-US"/>
        </w:rPr>
        <w:t>-ресурсний центр (Постанова КМУ від 21.07.2021 р.</w:t>
      </w:r>
      <w:r w:rsidR="00D611D7" w:rsidRPr="00D611D7">
        <w:rPr>
          <w:rFonts w:eastAsiaTheme="minorHAnsi"/>
          <w:sz w:val="24"/>
          <w:lang w:val="uk-UA" w:eastAsia="en-US"/>
        </w:rPr>
        <w:t xml:space="preserve"> № 765</w:t>
      </w:r>
      <w:r w:rsidR="00D611D7">
        <w:rPr>
          <w:rFonts w:eastAsiaTheme="minorHAnsi"/>
          <w:sz w:val="24"/>
          <w:lang w:val="uk-UA" w:eastAsia="en-US"/>
        </w:rPr>
        <w:t xml:space="preserve"> </w:t>
      </w:r>
      <w:r w:rsidRPr="0096494F">
        <w:rPr>
          <w:rFonts w:eastAsiaTheme="minorHAnsi"/>
          <w:sz w:val="24"/>
          <w:lang w:val="uk-UA" w:eastAsia="en-US"/>
        </w:rPr>
        <w:t xml:space="preserve"> «Про внесення змін до деяких постанов Кабінету Міністрів України щодо організації навчання осіб з особливими освітніми потребами»)</w:t>
      </w:r>
      <w:r w:rsidR="00EF2A74">
        <w:rPr>
          <w:rFonts w:eastAsiaTheme="minorHAnsi"/>
          <w:sz w:val="24"/>
          <w:lang w:val="uk-UA" w:eastAsia="en-US"/>
        </w:rPr>
        <w:t xml:space="preserve">, які направлені на </w:t>
      </w:r>
      <w:r w:rsidR="00F71666" w:rsidRPr="00F71666">
        <w:rPr>
          <w:rFonts w:eastAsiaTheme="minorHAnsi"/>
          <w:sz w:val="24"/>
          <w:lang w:val="uk-UA" w:eastAsia="en-US"/>
        </w:rPr>
        <w:t xml:space="preserve"> упорядкування та удосконаленн</w:t>
      </w:r>
      <w:r w:rsidR="00EF2A74">
        <w:rPr>
          <w:rFonts w:eastAsiaTheme="minorHAnsi"/>
          <w:sz w:val="24"/>
          <w:lang w:val="uk-UA" w:eastAsia="en-US"/>
        </w:rPr>
        <w:t xml:space="preserve">я роботи </w:t>
      </w:r>
      <w:proofErr w:type="spellStart"/>
      <w:r w:rsidR="00EF2A74">
        <w:rPr>
          <w:rFonts w:eastAsiaTheme="minorHAnsi"/>
          <w:sz w:val="24"/>
          <w:lang w:val="uk-UA" w:eastAsia="en-US"/>
        </w:rPr>
        <w:t>інклюзивно</w:t>
      </w:r>
      <w:proofErr w:type="spellEnd"/>
      <w:r w:rsidR="00EF2A74">
        <w:rPr>
          <w:rFonts w:eastAsiaTheme="minorHAnsi"/>
          <w:sz w:val="24"/>
          <w:lang w:val="uk-UA" w:eastAsia="en-US"/>
        </w:rPr>
        <w:t>-ресурсного центру</w:t>
      </w:r>
      <w:r w:rsidR="00214B4B">
        <w:rPr>
          <w:rFonts w:eastAsiaTheme="minorHAnsi"/>
          <w:sz w:val="24"/>
          <w:lang w:val="uk-UA" w:eastAsia="en-US"/>
        </w:rPr>
        <w:t xml:space="preserve"> (далі - Центр)</w:t>
      </w:r>
      <w:r w:rsidR="00EF2A74">
        <w:rPr>
          <w:rFonts w:eastAsiaTheme="minorHAnsi"/>
          <w:sz w:val="24"/>
          <w:lang w:val="uk-UA" w:eastAsia="en-US"/>
        </w:rPr>
        <w:t>,</w:t>
      </w:r>
      <w:r w:rsidR="004E380D" w:rsidRPr="00101D03">
        <w:rPr>
          <w:sz w:val="24"/>
          <w:szCs w:val="28"/>
          <w:lang w:val="uk-UA"/>
        </w:rPr>
        <w:t xml:space="preserve"> з метою забезпечення права </w:t>
      </w:r>
      <w:r w:rsidR="006C3D94">
        <w:rPr>
          <w:sz w:val="24"/>
          <w:szCs w:val="28"/>
          <w:lang w:val="uk-UA"/>
        </w:rPr>
        <w:t>осіб</w:t>
      </w:r>
      <w:r w:rsidR="004E380D" w:rsidRPr="00101D03">
        <w:rPr>
          <w:sz w:val="24"/>
          <w:szCs w:val="28"/>
          <w:lang w:val="uk-UA"/>
        </w:rPr>
        <w:t xml:space="preserve"> з особливими освітніми потребами на здобуття дошкільної </w:t>
      </w:r>
      <w:r w:rsidR="006C3D94">
        <w:rPr>
          <w:sz w:val="24"/>
          <w:szCs w:val="28"/>
          <w:lang w:val="uk-UA"/>
        </w:rPr>
        <w:t>та загальної середньої освіти, в</w:t>
      </w:r>
      <w:r w:rsidR="004E380D" w:rsidRPr="00101D03">
        <w:rPr>
          <w:sz w:val="24"/>
          <w:szCs w:val="28"/>
          <w:lang w:val="uk-UA"/>
        </w:rPr>
        <w:t xml:space="preserve"> тому числі у </w:t>
      </w:r>
      <w:r w:rsidR="006C3D94">
        <w:rPr>
          <w:sz w:val="24"/>
          <w:szCs w:val="28"/>
          <w:lang w:val="uk-UA"/>
        </w:rPr>
        <w:t>закладах професійної (</w:t>
      </w:r>
      <w:r w:rsidR="004E380D" w:rsidRPr="00101D03">
        <w:rPr>
          <w:sz w:val="24"/>
          <w:szCs w:val="28"/>
          <w:lang w:val="uk-UA"/>
        </w:rPr>
        <w:t>професійно</w:t>
      </w:r>
      <w:r w:rsidR="006C3D94">
        <w:rPr>
          <w:sz w:val="24"/>
          <w:szCs w:val="28"/>
          <w:lang w:val="uk-UA"/>
        </w:rPr>
        <w:t>-технічної)</w:t>
      </w:r>
      <w:r w:rsidR="00F71666">
        <w:rPr>
          <w:sz w:val="24"/>
          <w:szCs w:val="28"/>
          <w:lang w:val="uk-UA"/>
        </w:rPr>
        <w:t xml:space="preserve">, фахової </w:t>
      </w:r>
      <w:proofErr w:type="spellStart"/>
      <w:r w:rsidR="00F71666">
        <w:rPr>
          <w:sz w:val="24"/>
          <w:szCs w:val="28"/>
          <w:lang w:val="uk-UA"/>
        </w:rPr>
        <w:t>передвищої</w:t>
      </w:r>
      <w:proofErr w:type="spellEnd"/>
      <w:r w:rsidR="00F71666">
        <w:rPr>
          <w:sz w:val="24"/>
          <w:szCs w:val="28"/>
          <w:lang w:val="uk-UA"/>
        </w:rPr>
        <w:t xml:space="preserve"> освіти та інших закладах освіти, які забезпечують здобуття освіти</w:t>
      </w:r>
      <w:r w:rsidR="004E380D" w:rsidRPr="00101D03">
        <w:rPr>
          <w:sz w:val="24"/>
          <w:szCs w:val="28"/>
          <w:lang w:val="uk-UA"/>
        </w:rPr>
        <w:t xml:space="preserve">, шляхом проведення комплексної психолого-педагогічної оцінки розвитку </w:t>
      </w:r>
      <w:r w:rsidR="00214B4B">
        <w:rPr>
          <w:sz w:val="24"/>
          <w:szCs w:val="28"/>
          <w:lang w:val="uk-UA"/>
        </w:rPr>
        <w:t xml:space="preserve">особи, </w:t>
      </w:r>
      <w:r w:rsidR="004E380D" w:rsidRPr="00101D03">
        <w:rPr>
          <w:sz w:val="24"/>
          <w:szCs w:val="28"/>
          <w:lang w:val="uk-UA"/>
        </w:rPr>
        <w:t>забезпечення</w:t>
      </w:r>
      <w:r w:rsidR="00F71666">
        <w:rPr>
          <w:sz w:val="24"/>
          <w:szCs w:val="28"/>
          <w:lang w:val="uk-UA"/>
        </w:rPr>
        <w:t xml:space="preserve"> їх</w:t>
      </w:r>
      <w:r w:rsidR="004E380D" w:rsidRPr="00101D03">
        <w:rPr>
          <w:sz w:val="24"/>
          <w:szCs w:val="28"/>
          <w:lang w:val="uk-UA"/>
        </w:rPr>
        <w:t xml:space="preserve"> системно</w:t>
      </w:r>
      <w:r w:rsidR="00F71666">
        <w:rPr>
          <w:sz w:val="24"/>
          <w:szCs w:val="28"/>
          <w:lang w:val="uk-UA"/>
        </w:rPr>
        <w:t>го кваліфікованого супроводу</w:t>
      </w:r>
      <w:r w:rsidR="00214B4B" w:rsidRPr="00214B4B">
        <w:rPr>
          <w:rFonts w:eastAsiaTheme="minorHAnsi"/>
          <w:sz w:val="24"/>
          <w:lang w:val="uk-UA" w:eastAsia="en-US"/>
        </w:rPr>
        <w:t xml:space="preserve"> та приведення установчих документів установи у відповідність до чинного законодавства України, </w:t>
      </w:r>
      <w:r w:rsidR="00472FF7">
        <w:rPr>
          <w:rFonts w:eastAsiaTheme="minorHAnsi"/>
          <w:sz w:val="24"/>
          <w:szCs w:val="28"/>
          <w:lang w:val="uk-UA" w:eastAsia="en-US"/>
        </w:rPr>
        <w:t>виникла необхідність</w:t>
      </w:r>
      <w:r w:rsidR="00214B4B" w:rsidRPr="00214B4B">
        <w:rPr>
          <w:rFonts w:eastAsiaTheme="minorHAnsi"/>
          <w:sz w:val="24"/>
          <w:lang w:val="uk-UA" w:eastAsia="en-US"/>
        </w:rPr>
        <w:t xml:space="preserve"> затвердити Статут комунальної установи «</w:t>
      </w:r>
      <w:proofErr w:type="spellStart"/>
      <w:r w:rsidR="00214B4B" w:rsidRPr="00214B4B">
        <w:rPr>
          <w:rFonts w:eastAsiaTheme="minorHAnsi"/>
          <w:sz w:val="24"/>
          <w:lang w:val="uk-UA" w:eastAsia="en-US"/>
        </w:rPr>
        <w:t>Інклюзивно</w:t>
      </w:r>
      <w:proofErr w:type="spellEnd"/>
      <w:r w:rsidR="00214B4B" w:rsidRPr="00214B4B">
        <w:rPr>
          <w:rFonts w:eastAsiaTheme="minorHAnsi"/>
          <w:sz w:val="24"/>
          <w:lang w:val="uk-UA" w:eastAsia="en-US"/>
        </w:rPr>
        <w:t>-ресурсний центр» Дружківської міської ради Донецької області у новій редакції.</w:t>
      </w:r>
    </w:p>
    <w:p w14:paraId="7CDF4AE0" w14:textId="77777777" w:rsidR="004E380D" w:rsidRPr="00101D03" w:rsidRDefault="00D611D7" w:rsidP="004E3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Д</w:t>
      </w:r>
      <w:r w:rsidR="004E380D" w:rsidRPr="00101D0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іяльність </w:t>
      </w:r>
      <w:r w:rsidR="000F3417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Центру у 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Дружківській міській територіальній</w:t>
      </w:r>
      <w:r w:rsidR="006C3D94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громаді</w:t>
      </w:r>
      <w:r w:rsidR="004E380D" w:rsidRPr="00101D0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сприятиме забезпеченню дітей з особливими освітніми потребами необхідною психолого-педагогічною підтримкою, з урахуванням їх індивідуальних потреб, а також забезпечення прав таких осіб на освіту, сприятиме розвитку їх особистості, поліпшенню стану їх здоров'я та якості життя, підвищенню рівня участі у житті громади. </w:t>
      </w:r>
    </w:p>
    <w:p w14:paraId="1D4873E1" w14:textId="77777777" w:rsidR="004E380D" w:rsidRPr="00101D03" w:rsidRDefault="004E380D" w:rsidP="004E3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01D03">
        <w:rPr>
          <w:rFonts w:ascii="Times New Roman" w:hAnsi="Times New Roman" w:cs="Times New Roman"/>
          <w:sz w:val="24"/>
          <w:szCs w:val="28"/>
          <w:lang w:val="uk-UA"/>
        </w:rPr>
        <w:t xml:space="preserve">Прийняття цього рішення дозволить продовжити </w:t>
      </w:r>
      <w:r w:rsidRPr="00101D03">
        <w:rPr>
          <w:rFonts w:ascii="Times New Roman" w:hAnsi="Times New Roman" w:cs="Times New Roman"/>
          <w:spacing w:val="-3"/>
          <w:sz w:val="24"/>
          <w:szCs w:val="28"/>
          <w:lang w:val="uk-UA"/>
        </w:rPr>
        <w:t xml:space="preserve">реалізацію </w:t>
      </w:r>
      <w:r w:rsidRPr="00101D03">
        <w:rPr>
          <w:rFonts w:ascii="Times New Roman" w:hAnsi="Times New Roman" w:cs="Times New Roman"/>
          <w:sz w:val="24"/>
          <w:szCs w:val="28"/>
          <w:lang w:val="uk-UA"/>
        </w:rPr>
        <w:t>комплексу заходів щодо поліпшення доступу осіб з особливими освітніми потребами до освітніх послуг.</w:t>
      </w:r>
    </w:p>
    <w:p w14:paraId="7F9245FE" w14:textId="77777777" w:rsidR="004E380D" w:rsidRPr="00101D03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29941783" w14:textId="77777777" w:rsidR="004E380D" w:rsidRPr="00101D03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156C858" w14:textId="77777777" w:rsidR="004E380D" w:rsidRPr="00101D03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6950A3F2" w14:textId="77777777" w:rsidR="000F3417" w:rsidRDefault="000F3417" w:rsidP="000F3417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5AE5BCC" w14:textId="77777777" w:rsidR="000F3417" w:rsidRDefault="000F3417" w:rsidP="000F3417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Донецької області                       </w:t>
      </w:r>
      <w:r w:rsidR="00740F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Світлана </w:t>
      </w:r>
      <w:r>
        <w:rPr>
          <w:rFonts w:ascii="Times New Roman" w:hAnsi="Times New Roman" w:cs="Times New Roman"/>
          <w:sz w:val="24"/>
          <w:szCs w:val="24"/>
          <w:lang w:val="uk-UA"/>
        </w:rPr>
        <w:t>ЛАЗЕБНИК</w:t>
      </w:r>
    </w:p>
    <w:p w14:paraId="1D0475A2" w14:textId="77777777" w:rsidR="000F3417" w:rsidRPr="00E663E8" w:rsidRDefault="000F3417" w:rsidP="000F341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217721" w14:textId="77777777" w:rsidR="004E380D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41E6E" w14:textId="77777777" w:rsidR="004E380D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703BF3" w14:textId="77777777" w:rsidR="004E380D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B8B8E2" w14:textId="77777777" w:rsidR="004E380D" w:rsidRPr="00B46E89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9AD9D" w14:textId="77777777" w:rsidR="004E380D" w:rsidRDefault="004E380D" w:rsidP="004E380D">
      <w:pPr>
        <w:rPr>
          <w:lang w:val="uk-UA"/>
        </w:rPr>
      </w:pPr>
    </w:p>
    <w:p w14:paraId="06A62F03" w14:textId="77777777" w:rsidR="004E380D" w:rsidRDefault="004E380D" w:rsidP="004E380D">
      <w:pPr>
        <w:rPr>
          <w:lang w:val="uk-UA"/>
        </w:rPr>
      </w:pPr>
    </w:p>
    <w:p w14:paraId="30664ACD" w14:textId="77777777" w:rsidR="004E380D" w:rsidRDefault="004E380D" w:rsidP="004E380D">
      <w:pPr>
        <w:rPr>
          <w:lang w:val="uk-UA"/>
        </w:rPr>
      </w:pPr>
    </w:p>
    <w:p w14:paraId="5F50639A" w14:textId="77777777" w:rsidR="004E380D" w:rsidRDefault="004E380D" w:rsidP="004E380D">
      <w:pPr>
        <w:rPr>
          <w:lang w:val="uk-UA"/>
        </w:rPr>
      </w:pPr>
    </w:p>
    <w:p w14:paraId="2A09EF93" w14:textId="77777777" w:rsidR="004E380D" w:rsidRDefault="004E380D" w:rsidP="004E380D">
      <w:pPr>
        <w:rPr>
          <w:lang w:val="uk-UA"/>
        </w:rPr>
      </w:pPr>
    </w:p>
    <w:p w14:paraId="5A38B211" w14:textId="77777777" w:rsidR="004E380D" w:rsidRDefault="004E380D" w:rsidP="004E380D">
      <w:pPr>
        <w:rPr>
          <w:lang w:val="uk-UA"/>
        </w:rPr>
      </w:pPr>
    </w:p>
    <w:p w14:paraId="4C1423F2" w14:textId="77777777" w:rsidR="004E380D" w:rsidRDefault="004E380D" w:rsidP="004E380D">
      <w:pPr>
        <w:rPr>
          <w:lang w:val="uk-UA"/>
        </w:rPr>
      </w:pPr>
    </w:p>
    <w:p w14:paraId="3BB3D8BA" w14:textId="77777777" w:rsidR="004E380D" w:rsidRDefault="004E380D" w:rsidP="004E380D">
      <w:pPr>
        <w:rPr>
          <w:lang w:val="uk-UA"/>
        </w:rPr>
      </w:pPr>
    </w:p>
    <w:p w14:paraId="7D8E1AED" w14:textId="77777777" w:rsidR="00771519" w:rsidRDefault="00771519" w:rsidP="004E380D">
      <w:pPr>
        <w:rPr>
          <w:lang w:val="uk-UA"/>
        </w:rPr>
      </w:pPr>
    </w:p>
    <w:p w14:paraId="4FAC019D" w14:textId="77777777" w:rsidR="001F1653" w:rsidRDefault="001F1653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4C6C645" w14:textId="77777777" w:rsidR="004E380D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Додаток</w:t>
      </w:r>
    </w:p>
    <w:p w14:paraId="28B0FD90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ЗАТВЕРДЖЕНО</w:t>
      </w:r>
    </w:p>
    <w:p w14:paraId="28FC5581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 міської ради</w:t>
      </w:r>
    </w:p>
    <w:p w14:paraId="736907AF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від________№______</w:t>
      </w:r>
    </w:p>
    <w:p w14:paraId="1F58ABE7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7C782FA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BF8844B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7F7F20E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E0E07DB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B5057AA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43FFF61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635185C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DF45F62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2FC03E7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92E6B77" w14:textId="77777777" w:rsidR="004E380D" w:rsidRDefault="004E380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4DD9710" w14:textId="77777777" w:rsidR="004E380D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СТАТУТ</w:t>
      </w:r>
    </w:p>
    <w:p w14:paraId="33F90AB1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КОМУНАЛЬНОЇ УСТАНОВИ</w:t>
      </w:r>
    </w:p>
    <w:p w14:paraId="741C05E2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«ІНКЛЮЗИВНО-РЕСУРСНИЙ ЦЕНТР»</w:t>
      </w:r>
    </w:p>
    <w:p w14:paraId="721AAA48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ДРУЖКІВСЬКОЇ МІСЬКОЇ РАДИ ДОНЕЦЬКОЇ ОБЛАСТІ</w:t>
      </w:r>
    </w:p>
    <w:p w14:paraId="04037DAD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(нова редакція)</w:t>
      </w:r>
    </w:p>
    <w:p w14:paraId="14F91085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1FB7A69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793DB8C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E5A55B0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A9613E3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A85A1DD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39F702E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69F66D6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C38D637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B7ED7D8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C2B4777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361A3CE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3D5EE2D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11F141C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532EE5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23ACDEC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4FAC28F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306AA0A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1B5FD0E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DB9B723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8B38446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9E631A5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F0B53F8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0A12072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66769A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5E0CCD6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C1EF959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B508960" w14:textId="77777777" w:rsidR="00EF2A74" w:rsidRDefault="00EF2A74" w:rsidP="0039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BB2EAA2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Дружківська міська територіальна громада</w:t>
      </w:r>
    </w:p>
    <w:p w14:paraId="19E042FD" w14:textId="77777777" w:rsidR="00EF2A74" w:rsidRDefault="00397631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2022</w:t>
      </w:r>
      <w:r w:rsidR="00EF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4B769A62" w14:textId="77777777" w:rsidR="00D611D7" w:rsidRPr="00AE259D" w:rsidRDefault="00D611D7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0D7D77" w14:textId="77777777" w:rsidR="004E380D" w:rsidRDefault="004E380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930C3B" w14:textId="77777777" w:rsidR="004E380D" w:rsidRDefault="004E380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44910A4" w14:textId="77777777" w:rsidR="004D05A6" w:rsidRDefault="004D05A6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06248" w14:textId="77777777" w:rsidR="00B16C64" w:rsidRDefault="00614C75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І. ЗАГАЛЬНІ ПОЛОЖЕННЯ</w:t>
      </w:r>
    </w:p>
    <w:p w14:paraId="299743EB" w14:textId="77777777" w:rsidR="00EF279A" w:rsidRPr="000F3417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54718" w14:textId="77777777" w:rsidR="004B01AA" w:rsidRPr="001A30D8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1B54CB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.1. «</w:t>
      </w:r>
      <w:proofErr w:type="spellStart"/>
      <w:r w:rsidR="001B54CB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нклюзивно</w:t>
      </w:r>
      <w:proofErr w:type="spellEnd"/>
      <w:r w:rsid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ресурсний центр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Дружківської міської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 Донецької області</w:t>
      </w:r>
      <w:r w:rsidR="001B54CB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(далі – </w:t>
      </w:r>
      <w:r w:rsid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r w:rsidR="001C45AD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ентр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) є комунальною установою і знаходиться у</w:t>
      </w:r>
      <w:r w:rsidR="003C6A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комунальній власності</w:t>
      </w:r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Дружківської міської ради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4B01AA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A552A73" w14:textId="77777777" w:rsidR="00771519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3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Повне найменування українською мовою: </w:t>
      </w:r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Комунальна установа «</w:t>
      </w:r>
      <w:proofErr w:type="spellStart"/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Інклюзивно</w:t>
      </w:r>
      <w:proofErr w:type="spellEnd"/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-ресурсний центр» Дружківської міської ради Донецької області. </w:t>
      </w:r>
    </w:p>
    <w:p w14:paraId="604A6999" w14:textId="77777777" w:rsidR="00614C75" w:rsidRPr="00BE0EAD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Скорочене найм</w:t>
      </w:r>
      <w:r w:rsidR="001C45AD"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енування українською мовою: </w:t>
      </w:r>
      <w:r w:rsid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КУ </w:t>
      </w:r>
      <w:r w:rsidR="001C45AD"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ІРЦ</w:t>
      </w:r>
      <w:r w:rsid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Дружківської міської ради</w:t>
      </w:r>
      <w:r w:rsidR="001C45AD"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21C1FB09" w14:textId="77777777" w:rsidR="004E380D" w:rsidRPr="00410C30" w:rsidRDefault="001B54CB" w:rsidP="000F3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Засновником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ентр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="00614C75">
        <w:rPr>
          <w:rFonts w:ascii="Times New Roman" w:hAnsi="Times New Roman" w:cs="Times New Roman"/>
          <w:color w:val="000000"/>
          <w:sz w:val="24"/>
          <w:szCs w:val="24"/>
        </w:rPr>
        <w:t>Дружківськ</w:t>
      </w:r>
      <w:proofErr w:type="spellEnd"/>
      <w:r w:rsid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>
        <w:rPr>
          <w:rFonts w:ascii="Times New Roman" w:hAnsi="Times New Roman" w:cs="Times New Roman"/>
          <w:color w:val="000000"/>
          <w:sz w:val="24"/>
          <w:szCs w:val="24"/>
        </w:rPr>
        <w:t>міськ</w:t>
      </w:r>
      <w:proofErr w:type="spellEnd"/>
      <w:r w:rsid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5F5F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рада 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далі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Засновник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). Центр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підпорядковується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Засновнику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та Департаменту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і науки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Донецької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обласної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адміністрації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3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45AD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4E380D" w:rsidRPr="007B4E69">
        <w:rPr>
          <w:rFonts w:ascii="Times New Roman" w:hAnsi="Times New Roman" w:cs="Times New Roman"/>
          <w:sz w:val="24"/>
          <w:szCs w:val="28"/>
          <w:lang w:val="uk-UA"/>
        </w:rPr>
        <w:t>повноваженим органом у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правління 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комунальною установою «</w:t>
      </w:r>
      <w:proofErr w:type="spellStart"/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Інклюзивно</w:t>
      </w:r>
      <w:proofErr w:type="spellEnd"/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-ресурсний центр</w:t>
      </w:r>
      <w:r w:rsidR="001C45AD">
        <w:rPr>
          <w:rFonts w:ascii="Times New Roman" w:hAnsi="Times New Roman" w:cs="Times New Roman"/>
          <w:color w:val="000000"/>
          <w:sz w:val="24"/>
          <w:szCs w:val="28"/>
          <w:lang w:val="uk-UA"/>
        </w:rPr>
        <w:t>»</w:t>
      </w:r>
      <w:r w:rsidR="005F5F45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Дружківської </w:t>
      </w:r>
      <w:r w:rsidR="004E380D" w:rsidRPr="007B4E69">
        <w:rPr>
          <w:rFonts w:ascii="Times New Roman" w:hAnsi="Times New Roman" w:cs="Times New Roman"/>
          <w:color w:val="000000"/>
          <w:sz w:val="24"/>
          <w:szCs w:val="28"/>
          <w:lang w:val="uk-UA"/>
        </w:rPr>
        <w:t>міської ради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Донецької області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 - </w:t>
      </w:r>
      <w:r w:rsidR="001C45AD">
        <w:rPr>
          <w:rFonts w:ascii="Times New Roman" w:hAnsi="Times New Roman" w:cs="Times New Roman"/>
          <w:sz w:val="24"/>
          <w:szCs w:val="28"/>
          <w:lang w:val="uk-UA"/>
        </w:rPr>
        <w:t>є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 відділ </w:t>
      </w:r>
      <w:r w:rsidR="004E380D" w:rsidRPr="007B4E69">
        <w:rPr>
          <w:rFonts w:ascii="Times New Roman" w:hAnsi="Times New Roman" w:cs="Times New Roman"/>
          <w:sz w:val="24"/>
          <w:szCs w:val="28"/>
          <w:lang w:val="uk-UA"/>
        </w:rPr>
        <w:t xml:space="preserve"> освіти 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Дружківської </w:t>
      </w:r>
      <w:r w:rsidR="004E380D" w:rsidRPr="007B4E69">
        <w:rPr>
          <w:rFonts w:ascii="Times New Roman" w:hAnsi="Times New Roman" w:cs="Times New Roman"/>
          <w:sz w:val="24"/>
          <w:szCs w:val="28"/>
          <w:lang w:val="uk-UA"/>
        </w:rPr>
        <w:t xml:space="preserve"> міської ради</w:t>
      </w:r>
      <w:r w:rsidR="003C6A4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Донецької області</w:t>
      </w:r>
      <w:r w:rsidR="004E380D" w:rsidRPr="007B4E69">
        <w:rPr>
          <w:rFonts w:ascii="Times New Roman" w:hAnsi="Times New Roman" w:cs="Times New Roman"/>
          <w:color w:val="000000"/>
          <w:sz w:val="24"/>
          <w:szCs w:val="28"/>
          <w:lang w:val="uk-UA"/>
        </w:rPr>
        <w:t>.</w:t>
      </w:r>
    </w:p>
    <w:p w14:paraId="29C843B0" w14:textId="77777777" w:rsidR="00614C75" w:rsidRPr="001B54CB" w:rsidRDefault="00BF0C37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1.3 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Засновник здійснює фінансування комунальної установи</w:t>
      </w:r>
      <w:r w:rsidR="00943F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рахунок коштів державного, міського та інших коштів</w:t>
      </w:r>
      <w:r w:rsidR="005F5F4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943F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незаборонених чинним законодавством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його матеріально-технічне забезпечення, надає необхідні будівлі з обладнанням і матеріалами,</w:t>
      </w:r>
      <w:r w:rsidR="004673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14C75" w:rsidRP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будівництво і ремонт приміщень, їх господарське обслуговування.</w:t>
      </w:r>
    </w:p>
    <w:p w14:paraId="02D9925B" w14:textId="77777777" w:rsidR="00614C75" w:rsidRPr="00614C75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1.4. Центр у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своїй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керується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Конвенцією</w:t>
      </w:r>
      <w:proofErr w:type="spellEnd"/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про права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загальну</w:t>
      </w:r>
      <w:proofErr w:type="spellEnd"/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середню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дошкільну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інклюзивно-ресурсний</w:t>
      </w:r>
      <w:proofErr w:type="spellEnd"/>
      <w:r w:rsidR="004673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центр, 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рішеннями Дружківської міської ради та виконавчого комітету, розпорядженнями міського голови,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актами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органу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правовими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актами і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цим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Статутом.</w:t>
      </w:r>
    </w:p>
    <w:p w14:paraId="6FD0513F" w14:textId="77777777" w:rsidR="00614C75" w:rsidRPr="00614C75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Юридична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адреса Центру: 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Донецька область,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м. Дружківка, </w:t>
      </w:r>
      <w:r w:rsidRP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вул.</w:t>
      </w:r>
      <w:r w:rsidRPr="00614C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Паризької Комуни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F16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56а</w:t>
      </w:r>
      <w:r w:rsidRPr="00614C7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5C9D3D4" w14:textId="77777777" w:rsidR="00614C75" w:rsidRPr="00614C75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1.6. Центр є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юрид</w:t>
      </w:r>
      <w:r w:rsidR="0046733A">
        <w:rPr>
          <w:rFonts w:ascii="Times New Roman" w:hAnsi="Times New Roman" w:cs="Times New Roman"/>
          <w:color w:val="000000"/>
          <w:sz w:val="24"/>
          <w:szCs w:val="24"/>
        </w:rPr>
        <w:t>ичною</w:t>
      </w:r>
      <w:proofErr w:type="spellEnd"/>
      <w:r w:rsidR="0046733A">
        <w:rPr>
          <w:rFonts w:ascii="Times New Roman" w:hAnsi="Times New Roman" w:cs="Times New Roman"/>
          <w:color w:val="000000"/>
          <w:sz w:val="24"/>
          <w:szCs w:val="24"/>
        </w:rPr>
        <w:t xml:space="preserve"> особою, </w:t>
      </w:r>
      <w:proofErr w:type="spellStart"/>
      <w:r w:rsidR="0046733A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="0046733A">
        <w:rPr>
          <w:rFonts w:ascii="Times New Roman" w:hAnsi="Times New Roman" w:cs="Times New Roman"/>
          <w:color w:val="000000"/>
          <w:sz w:val="24"/>
          <w:szCs w:val="24"/>
        </w:rPr>
        <w:t xml:space="preserve"> печатку</w:t>
      </w:r>
      <w:r w:rsidR="00943F12">
        <w:rPr>
          <w:rFonts w:ascii="Times New Roman" w:hAnsi="Times New Roman" w:cs="Times New Roman"/>
          <w:color w:val="000000"/>
          <w:sz w:val="24"/>
          <w:szCs w:val="24"/>
        </w:rPr>
        <w:t>, бланки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3F12">
        <w:rPr>
          <w:rFonts w:ascii="Times New Roman" w:hAnsi="Times New Roman" w:cs="Times New Roman"/>
          <w:color w:val="000000"/>
          <w:sz w:val="24"/>
          <w:szCs w:val="24"/>
        </w:rPr>
        <w:t>встановленого</w:t>
      </w:r>
      <w:proofErr w:type="spellEnd"/>
      <w:r w:rsidR="00943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3F12">
        <w:rPr>
          <w:rFonts w:ascii="Times New Roman" w:hAnsi="Times New Roman" w:cs="Times New Roman"/>
          <w:color w:val="000000"/>
          <w:sz w:val="24"/>
          <w:szCs w:val="24"/>
        </w:rPr>
        <w:t>зразка</w:t>
      </w:r>
      <w:proofErr w:type="spellEnd"/>
      <w:r w:rsidR="00943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43F12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="00943F12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самостійний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баланс,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реєстраційні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рахунки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>органах Державного казначейства.</w:t>
      </w:r>
    </w:p>
    <w:p w14:paraId="4AD032D3" w14:textId="77777777" w:rsidR="00B16C64" w:rsidRPr="00842D6B" w:rsidRDefault="00614C75" w:rsidP="000F34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 w:rsidR="00842D6B">
        <w:rPr>
          <w:rFonts w:ascii="Times New Roman" w:hAnsi="Times New Roman" w:cs="Times New Roman"/>
          <w:color w:val="000000"/>
          <w:sz w:val="24"/>
          <w:szCs w:val="24"/>
        </w:rPr>
        <w:t xml:space="preserve">Центр є </w:t>
      </w:r>
      <w:proofErr w:type="spellStart"/>
      <w:r w:rsidR="00842D6B">
        <w:rPr>
          <w:rFonts w:ascii="Times New Roman" w:hAnsi="Times New Roman" w:cs="Times New Roman"/>
          <w:color w:val="000000"/>
          <w:sz w:val="24"/>
          <w:szCs w:val="24"/>
        </w:rPr>
        <w:t>неприбутковою</w:t>
      </w:r>
      <w:proofErr w:type="spellEnd"/>
      <w:r w:rsidR="00842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2D6B">
        <w:rPr>
          <w:rFonts w:ascii="Times New Roman" w:hAnsi="Times New Roman" w:cs="Times New Roman"/>
          <w:color w:val="000000"/>
          <w:sz w:val="24"/>
          <w:szCs w:val="24"/>
        </w:rPr>
        <w:t>установою</w:t>
      </w:r>
      <w:proofErr w:type="spellEnd"/>
      <w:r w:rsidR="00B1399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03A9515" w14:textId="77777777" w:rsidR="00614C75" w:rsidRDefault="00614C75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ІІ. МЕТА ТА ПРЕДМЕТ ДІЯЛЬНОСТІ</w:t>
      </w:r>
    </w:p>
    <w:p w14:paraId="52760498" w14:textId="77777777" w:rsidR="00EF279A" w:rsidRPr="001C45AD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49B1D61" w14:textId="77777777" w:rsidR="003C6A4B" w:rsidRPr="003C6A4B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>2.1</w:t>
      </w:r>
      <w:r w:rsidRPr="003C6A4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-ресурсний центр є установою, що утворюється 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</w:t>
      </w:r>
      <w:proofErr w:type="spellStart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освіти та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</w:t>
      </w:r>
      <w:r w:rsid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DC2C3C5" w14:textId="77777777" w:rsidR="00311FB3" w:rsidRPr="00614C75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F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2.2.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поста</w:t>
      </w:r>
      <w:r w:rsidR="005229A3">
        <w:rPr>
          <w:rFonts w:ascii="Times New Roman" w:hAnsi="Times New Roman" w:cs="Times New Roman"/>
          <w:color w:val="000000"/>
          <w:sz w:val="24"/>
          <w:szCs w:val="24"/>
        </w:rPr>
        <w:t>вленої</w:t>
      </w:r>
      <w:proofErr w:type="spellEnd"/>
      <w:r w:rsidR="005229A3">
        <w:rPr>
          <w:rFonts w:ascii="Times New Roman" w:hAnsi="Times New Roman" w:cs="Times New Roman"/>
          <w:color w:val="000000"/>
          <w:sz w:val="24"/>
          <w:szCs w:val="24"/>
        </w:rPr>
        <w:t xml:space="preserve"> мети, </w:t>
      </w:r>
      <w:r w:rsidR="005229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основними завданнями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>Центру є:</w:t>
      </w:r>
    </w:p>
    <w:p w14:paraId="53DD1284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роведення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повторної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кваліфікованого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особливих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потреб.</w:t>
      </w:r>
    </w:p>
    <w:p w14:paraId="631C2366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n69"/>
      <w:bookmarkEnd w:id="0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закладам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індивід</w:t>
      </w:r>
      <w:r>
        <w:rPr>
          <w:rFonts w:ascii="Times New Roman" w:eastAsia="Times New Roman" w:hAnsi="Times New Roman" w:cs="Times New Roman"/>
          <w:sz w:val="24"/>
          <w:szCs w:val="24"/>
        </w:rPr>
        <w:t>уальної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особи.</w:t>
      </w:r>
    </w:p>
    <w:p w14:paraId="4986EAE7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n70"/>
      <w:bookmarkEnd w:id="1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онсультування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E7A81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n71"/>
      <w:bookmarkEnd w:id="2"/>
      <w:r w:rsidRPr="003C6A4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абезпечення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-ресурсного центру:</w:t>
      </w:r>
    </w:p>
    <w:p w14:paraId="72DE97DA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n72"/>
      <w:bookmarkEnd w:id="3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команди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потребами;</w:t>
      </w:r>
    </w:p>
    <w:p w14:paraId="60748319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n73"/>
      <w:bookmarkEnd w:id="4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семінарах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тренінгах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майстер-класах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>ацівників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обміну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досвідом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D64E7D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n74"/>
      <w:bookmarkEnd w:id="5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2.2.5.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алучення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потреби)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засідань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консиліуму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спеціальних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закл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адах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E0DA4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n75"/>
      <w:bookmarkEnd w:id="6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2.2.6.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потребами:</w:t>
      </w:r>
    </w:p>
    <w:p w14:paraId="2CAE2CB6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n76"/>
      <w:bookmarkEnd w:id="7"/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раннього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дошкільного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відвідують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заклади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дошкільної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F61DAE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n77"/>
      <w:bookmarkEnd w:id="8"/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здобувають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патронажу.</w:t>
      </w:r>
    </w:p>
    <w:p w14:paraId="6CDD74B3" w14:textId="77777777" w:rsidR="003C6A4B" w:rsidRPr="00151B0F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9" w:name="n78"/>
      <w:bookmarkEnd w:id="9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2.2.7.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изначення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потреби в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асистенті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учня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супроводі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 в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інклюзивному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класі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групі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6D2E4BA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n79"/>
      <w:bookmarkEnd w:id="10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2.2.8.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изначення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підтримки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 в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9D640C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n80"/>
      <w:bookmarkEnd w:id="11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2.2.9.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консультативної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психологічної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батькам,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іншим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законним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представникам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 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формуванні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позитивної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мотивації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таких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обізнаності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виховання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140E35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n81"/>
      <w:bookmarkEnd w:id="12"/>
      <w:r w:rsidRPr="003C6A4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2.10.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нформування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взаємодія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місцевими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виконавчої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органами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, закладами (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службами у справах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громадськими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організаціями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71C5AC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n82"/>
      <w:bookmarkEnd w:id="13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2.2.11.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едення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обліку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звернулися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шляхом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>ектронного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в АС “ІРЦ”.</w:t>
      </w:r>
    </w:p>
    <w:p w14:paraId="3BB916B9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n83"/>
      <w:bookmarkEnd w:id="14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2.2.12.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ідготовка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звітної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аналітичної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-ресурсного центру.</w:t>
      </w:r>
    </w:p>
    <w:p w14:paraId="46A99CBC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2.3.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провадить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найкращих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конфіденційність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раннього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міжвідомча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3EEB6DB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E9D23E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ІІІ. ПРАВОВИЙ СТАТУС</w:t>
      </w:r>
    </w:p>
    <w:p w14:paraId="5033508A" w14:textId="77777777" w:rsidR="00EF279A" w:rsidRPr="00B16C64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5AAED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3.1. Центр є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юридичною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особою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14:paraId="7D9B3C68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3.2.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закріпленим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</w:t>
      </w:r>
      <w:r w:rsidR="0099489D">
        <w:rPr>
          <w:rFonts w:ascii="Times New Roman" w:hAnsi="Times New Roman" w:cs="Times New Roman"/>
          <w:sz w:val="24"/>
          <w:szCs w:val="24"/>
        </w:rPr>
        <w:t xml:space="preserve"> ним </w:t>
      </w:r>
      <w:proofErr w:type="spellStart"/>
      <w:r w:rsidR="0099489D">
        <w:rPr>
          <w:rFonts w:ascii="Times New Roman" w:hAnsi="Times New Roman" w:cs="Times New Roman"/>
          <w:sz w:val="24"/>
          <w:szCs w:val="24"/>
        </w:rPr>
        <w:t>комунальним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9D">
        <w:rPr>
          <w:rFonts w:ascii="Times New Roman" w:hAnsi="Times New Roman" w:cs="Times New Roman"/>
          <w:sz w:val="24"/>
          <w:szCs w:val="24"/>
        </w:rPr>
        <w:t>майном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на правах </w:t>
      </w:r>
      <w:r w:rsidRPr="00B16C64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7695AB7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3.3.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господарську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FC9FEEA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судом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неконституційними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недійсними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відшкодуванню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зазначеними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органами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добровільно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суду.</w:t>
      </w:r>
    </w:p>
    <w:p w14:paraId="73452814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3.5.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залучає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матеріально-технічні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не заборонено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F1F75A3" w14:textId="77777777" w:rsidR="00B16C64" w:rsidRPr="00B16C64" w:rsidRDefault="008268E7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  <w:lang w:val="uk-UA"/>
        </w:rPr>
        <w:t>Засновник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за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зобов'язаннями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Центру, а Центр не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відпо</w:t>
      </w:r>
      <w:r>
        <w:rPr>
          <w:rFonts w:ascii="Times New Roman" w:hAnsi="Times New Roman" w:cs="Times New Roman"/>
          <w:sz w:val="24"/>
          <w:szCs w:val="24"/>
        </w:rPr>
        <w:t>відає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зобов'язаннями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засновника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уповноваженого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4F0B71F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3.7.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укладати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набувати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майнові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особисті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немайнові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права, нести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бути особою, яка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в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судах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третейських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судах.</w:t>
      </w:r>
    </w:p>
    <w:p w14:paraId="11ADEFFD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C7A93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IV. ОРГАНІЗАЦІЯ ПРОВЕДЕННЯ КОМПЛЕКСНОЇ ОЦІНКИ</w:t>
      </w:r>
    </w:p>
    <w:p w14:paraId="1D57460D" w14:textId="77777777" w:rsidR="00EF279A" w:rsidRPr="00B16C64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722BC" w14:textId="77777777" w:rsidR="00F16513" w:rsidRPr="00F16513" w:rsidRDefault="00B16C64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4.1. </w:t>
      </w:r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Комплексна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повторна, проводиться</w:t>
      </w:r>
      <w:bookmarkStart w:id="15" w:name="n87"/>
      <w:bookmarkEnd w:id="15"/>
      <w:r w:rsid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письмовим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он-лайн,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використовуючи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АС “ІРЦ”)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зверненням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) до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(одного з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потребами, особи з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потребами, яка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досягла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(за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погодженням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батьками,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законними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представниками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опіки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піклування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дітей-сиріт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позбавлених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батьківського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піклування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непризначення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законного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відповідному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порядку),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повнолітньої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(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далі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заявники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06C611C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n88"/>
      <w:bookmarkEnd w:id="16"/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письмові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(заяви)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невідкладно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фіксуються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в АС “ІРЦ”. 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однієї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тієї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самої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воно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фіксується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повторне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D64EB4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n89"/>
      <w:bookmarkEnd w:id="17"/>
      <w:r w:rsidRPr="00F165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Перед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(директор)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уповноважені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ним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працівники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проводять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первинний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прийом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визначають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час,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дату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встановлюють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наявність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у них таких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963FF0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n90"/>
      <w:bookmarkEnd w:id="18"/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1F86EC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n91"/>
      <w:bookmarkEnd w:id="19"/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свідоцтво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народження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87D013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n92"/>
      <w:bookmarkEnd w:id="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особу,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якій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проводитиметься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61AB1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n93"/>
      <w:bookmarkEnd w:id="21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інвалідністю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(заяви)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7AD9D2" w14:textId="77777777" w:rsidR="00F16513" w:rsidRDefault="00F1651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n94"/>
      <w:bookmarkEnd w:id="2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Інклюзивно-ресурсний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центр проводить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пізніше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місяця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подан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(заяви).</w:t>
      </w:r>
    </w:p>
    <w:p w14:paraId="00032376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4.3.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коли </w:t>
      </w:r>
      <w:r>
        <w:rPr>
          <w:rFonts w:ascii="Times New Roman" w:hAnsi="Times New Roman" w:cs="Times New Roman"/>
          <w:sz w:val="24"/>
          <w:szCs w:val="24"/>
          <w:lang w:val="uk-UA"/>
        </w:rPr>
        <w:t>особа</w:t>
      </w:r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здобуває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дошкільну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до заяви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додаватися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:</w:t>
      </w:r>
    </w:p>
    <w:p w14:paraId="13741500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B16C64">
        <w:rPr>
          <w:rFonts w:ascii="Times New Roman" w:hAnsi="Times New Roman" w:cs="Times New Roman"/>
          <w:sz w:val="24"/>
          <w:szCs w:val="24"/>
        </w:rPr>
        <w:t>психолого-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динаміки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підготовлена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затверджена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;</w:t>
      </w:r>
    </w:p>
    <w:p w14:paraId="67565E24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зошити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рідної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математики,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здобувають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малюнки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;</w:t>
      </w:r>
    </w:p>
    <w:p w14:paraId="77667B21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обстежень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</w:t>
      </w:r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18EA6A9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надавалися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>психолого-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корекційно-розвиткові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до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подаються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:</w:t>
      </w:r>
    </w:p>
    <w:p w14:paraId="489C7D08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;</w:t>
      </w:r>
    </w:p>
    <w:p w14:paraId="36757B5E" w14:textId="77777777" w:rsidR="008B76E5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динаміки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індивідуальною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540A885C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4.5.</w:t>
      </w:r>
      <w:r w:rsidRPr="008B76E5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B7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повторну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погоджується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 закладу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батьками (одним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за два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початку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31E08A4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n95"/>
      <w:bookmarkEnd w:id="23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труднощі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тяжкого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найтяжчого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ступеня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прояву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інвалідністю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потребують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догляду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перебувають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довготривалому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лікуванні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за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перебування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23E3F8A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здобувачів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обов’язковим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спостереженням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додатковим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збором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про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в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консультацій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педагогічними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працівниками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траєкторії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модифікації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адаптації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предметів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середовища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фахівці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виїжджають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потребами.</w:t>
      </w:r>
    </w:p>
    <w:p w14:paraId="4918614E" w14:textId="77777777" w:rsid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додаткової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вузькопрофільних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погодженням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продовжено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але не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більш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як до 30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календарних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моменту</w:t>
      </w:r>
      <w:r w:rsidR="0057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63B2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="005763B2">
        <w:rPr>
          <w:rFonts w:ascii="Times New Roman" w:eastAsia="Times New Roman" w:hAnsi="Times New Roman" w:cs="Times New Roman"/>
          <w:sz w:val="24"/>
          <w:szCs w:val="24"/>
        </w:rPr>
        <w:t xml:space="preserve"> ними </w:t>
      </w:r>
      <w:proofErr w:type="spellStart"/>
      <w:r w:rsidR="005763B2">
        <w:rPr>
          <w:rFonts w:ascii="Times New Roman" w:eastAsia="Times New Roman" w:hAnsi="Times New Roman" w:cs="Times New Roman"/>
          <w:sz w:val="24"/>
          <w:szCs w:val="24"/>
        </w:rPr>
        <w:t>письмової</w:t>
      </w:r>
      <w:proofErr w:type="spellEnd"/>
      <w:r w:rsidR="005763B2">
        <w:rPr>
          <w:rFonts w:ascii="Times New Roman" w:eastAsia="Times New Roman" w:hAnsi="Times New Roman" w:cs="Times New Roman"/>
          <w:sz w:val="24"/>
          <w:szCs w:val="24"/>
        </w:rPr>
        <w:t xml:space="preserve"> заяви.</w:t>
      </w:r>
    </w:p>
    <w:p w14:paraId="4759D4D0" w14:textId="77777777" w:rsidR="005763B2" w:rsidRPr="00B16C64" w:rsidRDefault="005763B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</w:t>
      </w:r>
      <w:r>
        <w:rPr>
          <w:rFonts w:ascii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атмосферу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доброзичливості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фізичний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емоційний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5C46037B" w14:textId="77777777" w:rsidR="005763B2" w:rsidRPr="0004001B" w:rsidRDefault="005763B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1B">
        <w:rPr>
          <w:rFonts w:ascii="Times New Roman" w:hAnsi="Times New Roman" w:cs="Times New Roman"/>
          <w:sz w:val="24"/>
          <w:szCs w:val="24"/>
        </w:rPr>
        <w:t xml:space="preserve">4.7. Участь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(одного з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r w:rsidRPr="0004001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0400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обов’язковою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>.</w:t>
      </w:r>
    </w:p>
    <w:p w14:paraId="0500704F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0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4.8. 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індивідуально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за такими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напрямами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E14C61" w14:textId="77777777" w:rsidR="0004001B" w:rsidRPr="0021530B" w:rsidRDefault="000E5CCA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n65"/>
      <w:bookmarkEnd w:id="2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особи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3C2297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n66"/>
      <w:bookmarkEnd w:id="25"/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мовленнєвого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CA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07F6B7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n67"/>
      <w:bookmarkEnd w:id="26"/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когнітивної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сфери</w:t>
      </w:r>
      <w:proofErr w:type="spellEnd"/>
      <w:r w:rsidR="000E5CCA">
        <w:rPr>
          <w:rFonts w:ascii="Times New Roman" w:eastAsia="Times New Roman" w:hAnsi="Times New Roman" w:cs="Times New Roman"/>
          <w:sz w:val="24"/>
          <w:szCs w:val="24"/>
        </w:rPr>
        <w:t xml:space="preserve"> 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90879F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n68"/>
      <w:bookmarkEnd w:id="27"/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емоційно-вольової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сфери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CA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AFC0FD" w14:textId="77777777" w:rsidR="0004001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CA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8BAF36" w14:textId="77777777" w:rsidR="000E5CCA" w:rsidRDefault="000E5CCA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За потреби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використовуватись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особи та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вузькопрофільних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, яку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заявники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(за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бажанням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CD637D" w14:textId="77777777" w:rsidR="0004001B" w:rsidRPr="0021530B" w:rsidRDefault="000E5CCA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9. Метою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фізичного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віковим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нормам,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дрібної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моторики, способу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. За результатами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D27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вчитель-реабілітолог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заповнює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карту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6E8714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n255"/>
      <w:bookmarkEnd w:id="28"/>
      <w:r w:rsidRPr="00B16C64">
        <w:rPr>
          <w:rFonts w:ascii="Times New Roman" w:hAnsi="Times New Roman" w:cs="Times New Roman"/>
          <w:sz w:val="24"/>
          <w:szCs w:val="24"/>
        </w:rPr>
        <w:t xml:space="preserve">4.10.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мовленнєвого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проводиться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вербальної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невербальної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мовленнєвого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D27215">
        <w:rPr>
          <w:rFonts w:ascii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-логопед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A40EDD9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когнітивної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проводиться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пізнавальних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пам’ять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уява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15" w:rsidRPr="00D27215">
        <w:rPr>
          <w:rFonts w:ascii="Times New Roman" w:eastAsia="Times New Roman" w:hAnsi="Times New Roman" w:cs="Times New Roman"/>
          <w:sz w:val="24"/>
          <w:szCs w:val="24"/>
        </w:rPr>
        <w:t>фахівець</w:t>
      </w:r>
      <w:proofErr w:type="spellEnd"/>
      <w:r w:rsidR="00D27215" w:rsidRPr="00D27215">
        <w:rPr>
          <w:rFonts w:ascii="Times New Roman" w:eastAsia="Times New Roman" w:hAnsi="Times New Roman" w:cs="Times New Roman"/>
          <w:sz w:val="24"/>
          <w:szCs w:val="24"/>
        </w:rPr>
        <w:t xml:space="preserve"> (консультант)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67F160AA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4.12.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емоційно-вольової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проводиться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вольового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схильностей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проявів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девіантної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причин.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D27215">
        <w:rPr>
          <w:rFonts w:ascii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2165ADC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4.13.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проводить </w:t>
      </w:r>
      <w:r w:rsidR="00D27215">
        <w:rPr>
          <w:rFonts w:ascii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-дефектолог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EA8827D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напрямами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однолітками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дорослими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1A2C3B6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4.15.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оформлюються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електронному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зберігаються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батькам (одному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представникам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0806CF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письмовим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зверненням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конфіденційною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Обробка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0806CF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Pr="00B16C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”.</w:t>
      </w:r>
    </w:p>
    <w:p w14:paraId="1C3AEFD7" w14:textId="77777777" w:rsidR="00F16513" w:rsidRPr="000806CF" w:rsidRDefault="000806C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4.16.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проводили, 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участь батьки (один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потребами.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513"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За результатами комплексної оцінки:</w:t>
      </w:r>
    </w:p>
    <w:p w14:paraId="1C0FD2F7" w14:textId="77777777" w:rsidR="00F16513" w:rsidRPr="000806CF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визначаються наявність чи відсутність у особи особливих освітніх потреб та у разі їх наявності зазначається категорія (категорії) (тип (типи) її особливих освітніх потреб</w:t>
      </w:r>
      <w:r w:rsidR="000806CF"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(труднощів)</w:t>
      </w:r>
      <w:r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61D08A0" w14:textId="77777777" w:rsidR="00F16513" w:rsidRPr="00FD65D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9" w:name="n106"/>
      <w:bookmarkEnd w:id="29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визначаються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</w:t>
      </w:r>
      <w:proofErr w:type="spellStart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реабілітації);</w:t>
      </w:r>
    </w:p>
    <w:p w14:paraId="42E0B31F" w14:textId="77777777" w:rsidR="00F16513" w:rsidRPr="00FD65D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0" w:name="n107"/>
      <w:bookmarkEnd w:id="30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надаються рекомендації щодо складення, виконання, коригування індивідуальної програми розвитку в частині надання психолого-педагогічних та корекційно-</w:t>
      </w:r>
      <w:proofErr w:type="spellStart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послуг, змісту, форм та методів навчання відповідно до потенційних можливостей особи, створення належних умов для навчання залежно від порушення розвитку осіб з особливими </w:t>
      </w:r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освітніми потребами (доступність приміщень, особливості облаштування робочого місця, використання технічних </w:t>
      </w:r>
      <w:r w:rsidR="000806CF"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тощо).</w:t>
      </w:r>
    </w:p>
    <w:p w14:paraId="414493AA" w14:textId="77777777" w:rsidR="00F16513" w:rsidRDefault="00FB2558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1" w:name="n108"/>
      <w:bookmarkStart w:id="32" w:name="n109"/>
      <w:bookmarkEnd w:id="31"/>
      <w:bookmarkEnd w:id="3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0806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.17. </w:t>
      </w:r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6CF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0806CF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6CF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EE1ADB5" w14:textId="77777777" w:rsidR="00FB2558" w:rsidRPr="00FB2558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4.18.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Фахівці </w:t>
      </w:r>
      <w:proofErr w:type="spellStart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-ресурсного центру зобов’язані ознайомити батьків (одного з батьків) або законних представників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з висновком про комплексну оцінку, умовами навчання та надання психолого-педагогічних та корекційно-</w:t>
      </w:r>
      <w:proofErr w:type="spellStart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у закладах освіти (у разі здобуття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дошкільної чи загальної середньої освіти).</w:t>
      </w:r>
    </w:p>
    <w:p w14:paraId="32D1E780" w14:textId="77777777" w:rsidR="00FB2558" w:rsidRPr="00FB2558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9. Комплексна оцінка з підготовкою відповідного висновку проводиться протягом 10 робочих днів.</w:t>
      </w:r>
    </w:p>
    <w:p w14:paraId="39AADEF6" w14:textId="77777777" w:rsidR="00FB2558" w:rsidRPr="0021530B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0. Висновок про </w:t>
      </w:r>
      <w:proofErr w:type="spellStart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надається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батькам (одному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законним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представникам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за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проведено, 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двох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примірниках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, один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подається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батьками (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законними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представниками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закладу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84574" w14:textId="77777777" w:rsidR="00FB2558" w:rsidRPr="00B16C64" w:rsidRDefault="00FB2558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4.21.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зберігається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в АС </w:t>
      </w:r>
      <w:r w:rsidR="00920FD8">
        <w:rPr>
          <w:rFonts w:ascii="Times New Roman" w:eastAsia="Times New Roman" w:hAnsi="Times New Roman" w:cs="Times New Roman"/>
          <w:sz w:val="24"/>
          <w:szCs w:val="24"/>
        </w:rPr>
        <w:t>“ІРЦ”</w:t>
      </w:r>
      <w:r w:rsidRPr="001D7B92">
        <w:rPr>
          <w:rFonts w:ascii="Times New Roman" w:hAnsi="Times New Roman" w:cs="Times New Roman"/>
          <w:sz w:val="24"/>
          <w:szCs w:val="24"/>
        </w:rPr>
        <w:t>.</w:t>
      </w:r>
    </w:p>
    <w:p w14:paraId="68CD54EB" w14:textId="77777777" w:rsidR="00A86C7C" w:rsidRPr="0021530B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4.22.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A86C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підставою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складення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неї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їй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3FBD39" w14:textId="77777777" w:rsidR="00A86C7C" w:rsidRPr="0021530B" w:rsidRDefault="00A86C7C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n85"/>
      <w:bookmarkEnd w:id="3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3. Комплексна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проводитися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зарахуванням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 до закладу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дошкільної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. З метою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такому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батьки (один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звертаються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за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шість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місяців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початку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року.</w:t>
      </w:r>
    </w:p>
    <w:p w14:paraId="304B053B" w14:textId="77777777" w:rsidR="00A86C7C" w:rsidRPr="0021530B" w:rsidRDefault="00A86C7C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n86"/>
      <w:bookmarkEnd w:id="34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проведенням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батьки (один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650"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звернутися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закладу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обрали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650"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1473E3" w14:textId="77777777" w:rsidR="00A86C7C" w:rsidRPr="0021530B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n259"/>
      <w:bookmarkEnd w:id="3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4. Повторна комплексна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проводиться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AEA1EF" w14:textId="77777777" w:rsidR="00A86C7C" w:rsidRPr="00675650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переходу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з дошкільного закладу освіти в заклад загальної середньої освіти; переведення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спеціального закладу дошкільної освіти, спеціального закладу загальної середньої освіти, закладу загальної середньої освіти до інклюзивної (спеціальної) групи закладу дошкільної освіти або інклюзивного (спеціального) класу закладу загальної середньої освіти;</w:t>
      </w:r>
    </w:p>
    <w:p w14:paraId="368718D4" w14:textId="77777777" w:rsidR="00A86C7C" w:rsidRPr="00675650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6" w:name="n261"/>
      <w:bookmarkEnd w:id="36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рекомендації команди психолого-педагогічного супроводу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у закладах загальної середньої та дошкільної освіти, психолого-педагогічного консиліуму спеціального закладу загальної середньої освіти щодо наявності успіхів або труднощів у засвоєнні дитиною освітньої програми;</w:t>
      </w:r>
    </w:p>
    <w:p w14:paraId="77D05008" w14:textId="77777777" w:rsidR="00A86C7C" w:rsidRPr="0021530B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n262"/>
      <w:bookmarkStart w:id="38" w:name="n314"/>
      <w:bookmarkEnd w:id="37"/>
      <w:bookmarkEnd w:id="38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потреби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продовженні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тривалості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особами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здобувають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загальну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середню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9B4D01" w14:textId="77777777" w:rsidR="00A86C7C" w:rsidRPr="00920FD8" w:rsidRDefault="00920FD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9" w:name="n315"/>
      <w:bookmarkEnd w:id="39"/>
      <w:r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920FD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коли батьки (один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законні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 не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погоджуються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висновком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, вони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звернутися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відповідного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підрозділу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9E5C9DA" w14:textId="77777777" w:rsidR="00A86C7C" w:rsidRPr="00920FD8" w:rsidRDefault="00920FD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0" w:name="n263"/>
      <w:bookmarkEnd w:id="40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Протягом 10 робочих днів з дати звернення батьків (одного з батьків) або законних представників відповідний структурний підрозділ з питань діяльності </w:t>
      </w:r>
      <w:proofErr w:type="spellStart"/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-ресурсних центрів органів управління освітою зобов’язаний організувати проведення повторної комплексної оцінки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</w:r>
    </w:p>
    <w:p w14:paraId="1F7D634C" w14:textId="77777777" w:rsidR="00A86C7C" w:rsidRPr="0021530B" w:rsidRDefault="00920FD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6. Повторна комплексна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проводитися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всіма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окремими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напрямами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наявної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572FCE" w14:textId="77777777" w:rsidR="00A86C7C" w:rsidRPr="0021530B" w:rsidRDefault="00920FD8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4.2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7. За результатами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повторної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повторну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педагогічну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зберігається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АС “ІРЦ”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є основою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їй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тривалості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особами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здобувають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загальну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середню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1B978" w14:textId="77777777" w:rsidR="000B129D" w:rsidRPr="00F16513" w:rsidRDefault="00920FD8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n321"/>
      <w:bookmarkEnd w:id="4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містити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категорію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категорії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) (тип (типи)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труднощів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FC4FCF3" w14:textId="77777777" w:rsidR="00920FD8" w:rsidRDefault="00920FD8" w:rsidP="000F3417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28AD47" w14:textId="77777777" w:rsidR="000D1222" w:rsidRDefault="00B16C64" w:rsidP="000F3417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8F65F9">
        <w:rPr>
          <w:rFonts w:ascii="Times New Roman" w:hAnsi="Times New Roman" w:cs="Times New Roman"/>
          <w:sz w:val="24"/>
          <w:szCs w:val="24"/>
        </w:rPr>
        <w:t>V</w:t>
      </w:r>
      <w:r w:rsidRPr="008F65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222" w:rsidRPr="008F6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ОРГАНІЗАЦІЯ </w:t>
      </w:r>
      <w:r w:rsidR="00FE1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СИСТЕМНОГО КФАЛІФІКОВАНОГО СУПРОВОДУ, НАДАННЯ ПСИХОЛОГО-ПЕДАГОГІЧНИХ ТА КОРЕКЦІЙНО-РОЗВИТКОВИХ ПОСЛУГ</w:t>
      </w:r>
      <w:r w:rsidR="000D1222" w:rsidRPr="008F6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1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ОСОБАМ</w:t>
      </w:r>
      <w:r w:rsidR="000D1222" w:rsidRPr="008F6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З ОСОБЛИВИМИ ОСВІТНІМИ ПОТРЕБАМИ</w:t>
      </w:r>
    </w:p>
    <w:p w14:paraId="1A8C3CB6" w14:textId="77777777" w:rsidR="00EF279A" w:rsidRPr="008F65F9" w:rsidRDefault="00EF279A" w:rsidP="000F3417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101C346" w14:textId="77777777" w:rsidR="001F7382" w:rsidRPr="001F7382" w:rsidRDefault="001F7382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382">
        <w:rPr>
          <w:rFonts w:ascii="Times New Roman" w:eastAsia="Times New Roman" w:hAnsi="Times New Roman" w:cs="Times New Roman"/>
          <w:sz w:val="24"/>
          <w:szCs w:val="24"/>
          <w:lang w:val="uk-UA"/>
        </w:rPr>
        <w:t>5.1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кваліфікованого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здійснюють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фахівці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AD0DE7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n120"/>
      <w:bookmarkEnd w:id="42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передбаченій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індивідуальною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програмою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FB169C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n121"/>
      <w:bookmarkEnd w:id="43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беруть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команді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особи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участь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розробленні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9F2149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n122"/>
      <w:bookmarkEnd w:id="44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методичну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працівникам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допомагають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залученні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додаткових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практичну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консультативну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складних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випадках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CCB35B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n123"/>
      <w:bookmarkEnd w:id="45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консультують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особи)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особою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вдома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0968A1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n124"/>
      <w:bookmarkEnd w:id="46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виконують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FF8F4E" w14:textId="77777777" w:rsidR="001F7382" w:rsidRPr="001F7382" w:rsidRDefault="001F7382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n125"/>
      <w:bookmarkEnd w:id="47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5.2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Системний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кваліфікований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супровід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спрямовані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на:</w:t>
      </w:r>
    </w:p>
    <w:p w14:paraId="58295A42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n126"/>
      <w:bookmarkEnd w:id="48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виникненню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труднощів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мінімізацію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787549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n127"/>
      <w:bookmarkEnd w:id="49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соціалізацію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самостійності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компетенцій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384D28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n128"/>
      <w:bookmarkEnd w:id="50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сприяння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потенціалу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подальшим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визначенням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орієнтації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F4D6FD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n129"/>
      <w:bookmarkEnd w:id="51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компенсаційних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способів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важливої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A3"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до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дошкільної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професійно-технічної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закладах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E8917C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n130"/>
      <w:bookmarkEnd w:id="52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навичок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саморегуляції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саморозвитку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A3"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наявних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умінь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навичок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комунікативної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становлення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21944" w14:textId="77777777" w:rsidR="001F7382" w:rsidRPr="001F7382" w:rsidRDefault="001F7382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n131"/>
      <w:bookmarkEnd w:id="5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5.3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Тривалість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тижня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становить 36 годин на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тиждень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включає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час,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необхідний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ними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трудовим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договором та/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посадовою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інструкцією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3009A9" w14:textId="77777777" w:rsidR="001F7382" w:rsidRPr="001F7382" w:rsidRDefault="001F7382" w:rsidP="000F3417">
      <w:pPr>
        <w:shd w:val="clear" w:color="auto" w:fill="FFFFFF"/>
        <w:tabs>
          <w:tab w:val="right" w:pos="9639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n132"/>
      <w:bookmarkEnd w:id="54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EF8EEF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n133"/>
      <w:bookmarkEnd w:id="55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кваліфікованого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4B27F1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n134"/>
      <w:bookmarkEnd w:id="56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47F61B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n135"/>
      <w:bookmarkEnd w:id="57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провадження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-ресурсного цент</w:t>
      </w:r>
      <w:r w:rsidR="00BB51A3">
        <w:rPr>
          <w:rFonts w:ascii="Times New Roman" w:eastAsia="Times New Roman" w:hAnsi="Times New Roman" w:cs="Times New Roman"/>
          <w:sz w:val="24"/>
          <w:szCs w:val="24"/>
        </w:rPr>
        <w:t>ру.</w:t>
      </w:r>
    </w:p>
    <w:p w14:paraId="09B95470" w14:textId="77777777" w:rsidR="0030491A" w:rsidRPr="001F7382" w:rsidRDefault="0030491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8FA65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AC6E3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CD644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4ECCF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D8F93" w14:textId="77777777" w:rsidR="00EF279A" w:rsidRDefault="00B16C64" w:rsidP="00EF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lastRenderedPageBreak/>
        <w:t>VI. ПРАВА ТА ОБОВ’ЯЗКИ</w:t>
      </w:r>
    </w:p>
    <w:p w14:paraId="11F9D418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A6074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14:paraId="186323C6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Звертатися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передбаченому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підпорядкування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 для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E603068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6.1.2.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Укладати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господарські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угоди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підпорядкування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особами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B2DD894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6.1.3.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іноземними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68DA7497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установи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статутних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14:paraId="1FB7A1FE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6.1.5.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права,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суперечать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чинному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62CE5EA5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6.1.6.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оперативну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матеріально-технічному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211C3D3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6.2.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:</w:t>
      </w:r>
    </w:p>
    <w:p w14:paraId="1E922E00" w14:textId="77777777" w:rsidR="00B16C64" w:rsidRPr="00B16C64" w:rsidRDefault="00576FA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з особливими освітніми потребами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невідкладно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інформувати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службу у справах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територіальний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FB8040" w14:textId="77777777" w:rsidR="00B16C64" w:rsidRPr="00B16C64" w:rsidRDefault="00576FA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засновнику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уповноваженому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потребами.</w:t>
      </w:r>
    </w:p>
    <w:p w14:paraId="137417AE" w14:textId="77777777" w:rsidR="00B16C64" w:rsidRPr="00B16C64" w:rsidRDefault="00576FA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алучати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служб,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ясел-садків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компенсуючого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типу,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навчально-реабілітаційних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67BD2E6C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6.2.4.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високопродуктивної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правил та норм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FA2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576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A2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="00576FA2">
        <w:rPr>
          <w:rFonts w:ascii="Times New Roman" w:hAnsi="Times New Roman" w:cs="Times New Roman"/>
          <w:sz w:val="24"/>
          <w:szCs w:val="24"/>
        </w:rPr>
        <w:t>.</w:t>
      </w:r>
    </w:p>
    <w:p w14:paraId="5FAAD89F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45417A" w14:textId="77777777" w:rsidR="00B16C64" w:rsidRDefault="008F65F9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VII.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УПРАВЛІННЯ</w:t>
      </w:r>
      <w:r w:rsidR="005F5F45">
        <w:rPr>
          <w:rFonts w:ascii="Times New Roman" w:hAnsi="Times New Roman" w:cs="Times New Roman"/>
          <w:sz w:val="24"/>
          <w:szCs w:val="24"/>
        </w:rPr>
        <w:t xml:space="preserve"> </w:t>
      </w:r>
      <w:r w:rsidR="00E2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ДІЯЛЬНІСТЮ</w:t>
      </w:r>
      <w:proofErr w:type="gramEnd"/>
      <w:r w:rsidR="005F5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14:paraId="53EDA682" w14:textId="77777777" w:rsidR="00EF279A" w:rsidRPr="008F65F9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F19A41D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Центром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Статуту та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5B9D309" w14:textId="77777777" w:rsidR="00E61D87" w:rsidRPr="00C8605B" w:rsidRDefault="00E61D87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7.2. </w:t>
      </w:r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МОН з метою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потребами в межах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E1ECB0" w14:textId="77777777" w:rsidR="00E61D87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n164"/>
      <w:bookmarkEnd w:id="5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дійснює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координацію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4215D9" w14:textId="77777777" w:rsidR="00E61D87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n165"/>
      <w:bookmarkEnd w:id="5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абезпечує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функціонув</w:t>
      </w:r>
      <w:r>
        <w:rPr>
          <w:rFonts w:ascii="Times New Roman" w:eastAsia="Times New Roman" w:hAnsi="Times New Roman" w:cs="Times New Roman"/>
          <w:sz w:val="24"/>
          <w:szCs w:val="24"/>
        </w:rPr>
        <w:t>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АС “ІРЦ”.</w:t>
      </w:r>
    </w:p>
    <w:p w14:paraId="744CEDAF" w14:textId="77777777" w:rsidR="00E61D87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n166"/>
      <w:bookmarkEnd w:id="6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7.2.3. В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заємодіє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з органами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виконавчої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органами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закладами і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громадськими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об’єднаннями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75A32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7.3. </w:t>
      </w:r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5C0150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n172"/>
      <w:bookmarkEnd w:id="6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7.3.1. В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икористання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наповнення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даними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АС “ІРЦ” у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взаємодії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центрами та закладами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AB2909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n173"/>
      <w:bookmarkEnd w:id="6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озгляд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стосовно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устан</w:t>
      </w:r>
      <w:r>
        <w:rPr>
          <w:rFonts w:ascii="Times New Roman" w:eastAsia="Times New Roman" w:hAnsi="Times New Roman" w:cs="Times New Roman"/>
          <w:sz w:val="24"/>
          <w:szCs w:val="24"/>
        </w:rPr>
        <w:t>овленому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порядку.</w:t>
      </w:r>
    </w:p>
    <w:p w14:paraId="1F522958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n174"/>
      <w:bookmarkEnd w:id="6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дійснення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координації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аконодавства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08DE2D" w14:textId="77777777" w:rsidR="00C8605B" w:rsidRPr="00C8605B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n175"/>
      <w:bookmarkEnd w:id="6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дійснення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дітей-сиріт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позбавлених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батьківського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пік</w:t>
      </w:r>
      <w:r>
        <w:rPr>
          <w:rFonts w:ascii="Times New Roman" w:eastAsia="Times New Roman" w:hAnsi="Times New Roman" w:cs="Times New Roman"/>
          <w:sz w:val="24"/>
          <w:szCs w:val="24"/>
        </w:rPr>
        <w:t>лування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402995" w14:textId="77777777" w:rsidR="00C8605B" w:rsidRPr="00C8605B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n176"/>
      <w:bookmarkEnd w:id="6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органам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утворен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880CAD" w14:textId="77777777" w:rsidR="00FD65D3" w:rsidRPr="000F3417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n177"/>
      <w:bookmarkEnd w:id="6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7.3.6.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изначення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регіонів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фахівцях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спеціальностей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регіональног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підготовку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67" w:name="n178"/>
      <w:bookmarkStart w:id="68" w:name="n179"/>
      <w:bookmarkEnd w:id="67"/>
      <w:bookmarkEnd w:id="68"/>
    </w:p>
    <w:p w14:paraId="635B10A1" w14:textId="77777777" w:rsidR="00B16C64" w:rsidRPr="00B16C64" w:rsidRDefault="004C1E63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Засновник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:</w:t>
      </w:r>
    </w:p>
    <w:p w14:paraId="3799CAC7" w14:textId="77777777" w:rsidR="000B2C6A" w:rsidRDefault="004C1E63" w:rsidP="000F3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.1. 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творю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реорганіз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ує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ліквідовую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5867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 w:rsidR="000B2C6A"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proofErr w:type="spellEnd"/>
      <w:r w:rsidR="00D865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205096A" w14:textId="77777777" w:rsidR="000B2C6A" w:rsidRPr="00B16C64" w:rsidRDefault="000B2C6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4C1E6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65B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створення матеріально-технічних умов, необхідних для</w:t>
      </w:r>
      <w:r w:rsidR="005867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 xml:space="preserve">функціонування Центру та організації інклюзивного </w:t>
      </w:r>
      <w:proofErr w:type="spellStart"/>
      <w:r w:rsidRPr="000B2C6A">
        <w:rPr>
          <w:rFonts w:ascii="Times New Roman" w:hAnsi="Times New Roman" w:cs="Times New Roman"/>
          <w:sz w:val="24"/>
          <w:szCs w:val="24"/>
          <w:lang w:val="uk-UA"/>
        </w:rPr>
        <w:t>навча</w:t>
      </w:r>
      <w:r w:rsidR="00D865B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D865BE">
        <w:rPr>
          <w:rFonts w:ascii="Times New Roman" w:hAnsi="Times New Roman" w:cs="Times New Roman"/>
          <w:sz w:val="24"/>
          <w:szCs w:val="24"/>
        </w:rPr>
        <w:t>.</w:t>
      </w:r>
    </w:p>
    <w:p w14:paraId="3646E82C" w14:textId="77777777" w:rsidR="000B2C6A" w:rsidRDefault="004C1E63" w:rsidP="000F3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7.4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Уповноважений орган управління:</w:t>
      </w:r>
    </w:p>
    <w:p w14:paraId="5945B075" w14:textId="77777777" w:rsidR="00FA282C" w:rsidRPr="007A3BC2" w:rsidRDefault="004C1E63" w:rsidP="000F3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7.4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.1. З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атверджу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кошторис Центру,</w:t>
      </w:r>
      <w:r w:rsidR="005867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951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штатний розпис,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зміню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5867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FA282C" w:rsidRPr="007A3BC2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</w:t>
      </w:r>
      <w:proofErr w:type="spellEnd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7.4</w:t>
      </w:r>
      <w:r w:rsidR="00DB60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.2. О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рганізову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FA282C" w:rsidRPr="007A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пров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зайняття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посади директора 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ентру</w:t>
      </w:r>
      <w:proofErr w:type="spellEnd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8F557D" w14:textId="77777777" w:rsidR="00D865BE" w:rsidRPr="00DB604F" w:rsidRDefault="004C1E63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DB604F">
        <w:rPr>
          <w:rFonts w:ascii="Times New Roman" w:hAnsi="Times New Roman" w:cs="Times New Roman"/>
          <w:sz w:val="24"/>
          <w:szCs w:val="24"/>
        </w:rPr>
        <w:t>.3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Призначає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на посаду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зві</w:t>
      </w:r>
      <w:r w:rsidR="00DB604F">
        <w:rPr>
          <w:rFonts w:ascii="Times New Roman" w:hAnsi="Times New Roman" w:cs="Times New Roman"/>
          <w:sz w:val="24"/>
          <w:szCs w:val="24"/>
        </w:rPr>
        <w:t>льняє</w:t>
      </w:r>
      <w:proofErr w:type="spellEnd"/>
      <w:r w:rsidR="00DB604F">
        <w:rPr>
          <w:rFonts w:ascii="Times New Roman" w:hAnsi="Times New Roman" w:cs="Times New Roman"/>
          <w:sz w:val="24"/>
          <w:szCs w:val="24"/>
        </w:rPr>
        <w:t xml:space="preserve"> з посади директора Центру.</w:t>
      </w:r>
    </w:p>
    <w:p w14:paraId="52CF8635" w14:textId="77777777" w:rsidR="00B16C64" w:rsidRDefault="00FA282C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C1E6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04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підпорядкованими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закладами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E5C8B5F" w14:textId="77777777" w:rsidR="00D865BE" w:rsidRDefault="00D865BE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C6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4C1E6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B604F">
        <w:rPr>
          <w:rFonts w:ascii="Times New Roman" w:hAnsi="Times New Roman" w:cs="Times New Roman"/>
          <w:sz w:val="24"/>
          <w:szCs w:val="24"/>
          <w:lang w:val="uk-UA"/>
        </w:rPr>
        <w:t>.5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 xml:space="preserve"> Заслуховує звіт про діяльність Центру.</w:t>
      </w:r>
    </w:p>
    <w:p w14:paraId="3F5BBFD6" w14:textId="77777777" w:rsidR="00C8605B" w:rsidRPr="004C1E63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7.5.</w:t>
      </w:r>
      <w:r w:rsidR="00C8605B" w:rsidRPr="00C8605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Інститут спеціальної педагогіки і психології імені Миколи </w:t>
      </w:r>
      <w:proofErr w:type="spellStart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>Ярмаченка</w:t>
      </w:r>
      <w:proofErr w:type="spellEnd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Національної академії педагогічних наук:</w:t>
      </w:r>
    </w:p>
    <w:p w14:paraId="3DDB4631" w14:textId="77777777" w:rsidR="00C8605B" w:rsidRPr="004C1E63" w:rsidRDefault="00463856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7.5.1. Р</w:t>
      </w:r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озробляє методичні рекомендації щодо роботи фахівців </w:t>
      </w:r>
      <w:proofErr w:type="spellStart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-ресурсних центрів, впровадження доказових </w:t>
      </w:r>
      <w:proofErr w:type="spellStart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роботі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особами</w:t>
      </w:r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відповідно до категорій (типів) особливих осві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тніх потреб (труднощів).</w:t>
      </w:r>
    </w:p>
    <w:p w14:paraId="20208A4A" w14:textId="77777777" w:rsidR="004C1E63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7.5.2. П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поширення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новітніх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метою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покращення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5ED1C" w14:textId="77777777" w:rsidR="004C1E63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n159"/>
      <w:bookmarkEnd w:id="6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7.5.3. П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методик комплексного психолого-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супроводження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форм і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методів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615CD" w14:textId="77777777" w:rsidR="004C1E63" w:rsidRPr="00463856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0" w:name="n160"/>
      <w:bookmarkEnd w:id="7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7.5.4. З</w:t>
      </w:r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дійснює науково-методичне забезпечення підвищення кваліфікації методистів центрів підтримки інклюзивної освіти, педагогічних працівників </w:t>
      </w:r>
      <w:proofErr w:type="spellStart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-ресурсних центрів, закладів дошкільної, загальної середньої, професійної (професійно-технічної) освіти та інших закладів освіти, які забезпечують здоб</w:t>
      </w:r>
      <w:r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уття загальної середньої освіти.</w:t>
      </w:r>
    </w:p>
    <w:p w14:paraId="0BBF3005" w14:textId="77777777" w:rsidR="00C8605B" w:rsidRPr="00463856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1" w:name="n298"/>
      <w:bookmarkStart w:id="72" w:name="n161"/>
      <w:bookmarkEnd w:id="71"/>
      <w:bookmarkEnd w:id="7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7.5.5. О</w:t>
      </w:r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рганізовує і проводить науково-методичні семінари, тренінги, конференції, конгреси, засідання за круглим столом та сприяє впровадженню сучасних форм і методів підготовки, підвищення кваліфікації методистів центрів підтримки інклюзивної освіти, фахівців </w:t>
      </w:r>
      <w:proofErr w:type="spellStart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-ресурсних центрів, педагогічних працівників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освіти.</w:t>
      </w:r>
    </w:p>
    <w:p w14:paraId="40A1DB6D" w14:textId="77777777" w:rsidR="00F07DE7" w:rsidRPr="00F07DE7" w:rsidRDefault="00FA282C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6385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Керівництво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здійснює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(директор),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призначається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на посаду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строком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шість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конкурсній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звільняється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посади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DE7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F07DE7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07DE7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F07DE7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73" w:name="n138"/>
      <w:bookmarkEnd w:id="73"/>
      <w:r w:rsidR="00560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приймається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02DF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5602DF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2DF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5602DF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602DF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5602DF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bookmarkStart w:id="74" w:name="n139"/>
      <w:bookmarkEnd w:id="74"/>
      <w:r w:rsidR="005602DF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14:paraId="1C6BB380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n140"/>
      <w:bookmarkEnd w:id="75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менш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як за два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місяці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завершення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строкового трудового договору,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укладеного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керівником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(директором)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-ресурсного центру;</w:t>
      </w:r>
    </w:p>
    <w:p w14:paraId="6AD1F33D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n141"/>
      <w:bookmarkEnd w:id="76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пізніше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десяти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робочих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дня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дострокового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укладеного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керівником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(директором)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відповідного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визнання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попереднього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конкурсу таким,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відбувся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6D5EC7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n142"/>
      <w:bookmarkEnd w:id="77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Конкурс на посади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(директора)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проводиться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про конкурс,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30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D31309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31309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D31309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r w:rsidRPr="00F07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D9B642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n143"/>
      <w:bookmarkEnd w:id="78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На посаду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(директора)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призначається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вищу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нижче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ступеня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магістра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спеціаліста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спеціальністю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Спеціальна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” (“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Корекційна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Дефектологія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Психологія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” (“Практична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психологія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”) та стаж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педагогічної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науково-педагогічної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менш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п’ять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та яка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пройшла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конкурсний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відбір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визнана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переможцем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 порядку,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30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D31309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31309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D31309">
        <w:rPr>
          <w:rFonts w:ascii="Times New Roman" w:hAnsi="Times New Roman" w:cs="Times New Roman"/>
          <w:sz w:val="24"/>
          <w:szCs w:val="28"/>
          <w:lang w:val="uk-UA"/>
        </w:rPr>
        <w:t>правління.</w:t>
      </w:r>
    </w:p>
    <w:p w14:paraId="6C31E421" w14:textId="77777777" w:rsidR="00B16C64" w:rsidRPr="00B16C64" w:rsidRDefault="00463856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E5723F">
        <w:rPr>
          <w:rFonts w:ascii="Times New Roman" w:hAnsi="Times New Roman" w:cs="Times New Roman"/>
          <w:sz w:val="24"/>
          <w:szCs w:val="24"/>
        </w:rPr>
        <w:t xml:space="preserve">. </w:t>
      </w:r>
      <w:r w:rsidR="00E5723F">
        <w:rPr>
          <w:rFonts w:ascii="Times New Roman" w:hAnsi="Times New Roman" w:cs="Times New Roman"/>
          <w:sz w:val="24"/>
          <w:szCs w:val="24"/>
          <w:lang w:val="uk-UA"/>
        </w:rPr>
        <w:t>Керівник (д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E572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5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3F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5723F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</w:t>
      </w:r>
      <w:r w:rsidR="00E5723F">
        <w:rPr>
          <w:rFonts w:ascii="Times New Roman" w:hAnsi="Times New Roman" w:cs="Times New Roman"/>
          <w:sz w:val="24"/>
          <w:szCs w:val="24"/>
        </w:rPr>
        <w:t>ц</w:t>
      </w:r>
      <w:r w:rsidR="00B16C64" w:rsidRPr="00B16C64">
        <w:rPr>
          <w:rFonts w:ascii="Times New Roman" w:hAnsi="Times New Roman" w:cs="Times New Roman"/>
          <w:sz w:val="24"/>
          <w:szCs w:val="24"/>
        </w:rPr>
        <w:t>ентру:</w:t>
      </w:r>
    </w:p>
    <w:p w14:paraId="5109C43E" w14:textId="77777777" w:rsidR="00886A00" w:rsidRPr="0021530B" w:rsidRDefault="00B16C64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63856">
        <w:rPr>
          <w:rFonts w:ascii="Times New Roman" w:hAnsi="Times New Roman" w:cs="Times New Roman"/>
          <w:sz w:val="24"/>
          <w:szCs w:val="24"/>
        </w:rPr>
        <w:t>.7</w:t>
      </w:r>
      <w:r w:rsidRPr="00B16C64">
        <w:rPr>
          <w:rFonts w:ascii="Times New Roman" w:hAnsi="Times New Roman" w:cs="Times New Roman"/>
          <w:sz w:val="24"/>
          <w:szCs w:val="24"/>
        </w:rPr>
        <w:t xml:space="preserve">.1. 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ланує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роботу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видає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компетенції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накази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посадові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фахівц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>-ресурсного центру.</w:t>
      </w:r>
    </w:p>
    <w:p w14:paraId="7EBA5AE8" w14:textId="77777777" w:rsidR="00886A00" w:rsidRPr="00886A00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79" w:name="n111"/>
      <w:bookmarkEnd w:id="7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886A00" w:rsidRPr="0088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 w:rsidRP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ризначає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на посаду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звільняє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займаної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посади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посадові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заохочує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і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накладає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на них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дисциплінарні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стягнення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E750F" w14:textId="77777777" w:rsidR="00886A00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n112"/>
      <w:bookmarkEnd w:id="8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.3. 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творює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належні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продуктивної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фахівців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фахового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кваліфікаційного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впровадження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сучасних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методик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педагогічної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новітніх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>особам</w:t>
      </w:r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ливими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потребами.</w:t>
      </w:r>
    </w:p>
    <w:p w14:paraId="4D1DA72D" w14:textId="77777777" w:rsidR="00886A00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n113"/>
      <w:bookmarkEnd w:id="8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.4. 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озпоряджається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погодженням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903519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903519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903519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03519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903519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установленому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майном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коштами,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формує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кошторис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укладає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цивільно-правові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угоди,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ефективність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фінансових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теріальних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3519">
        <w:rPr>
          <w:rFonts w:ascii="Times New Roman" w:eastAsia="Times New Roman" w:hAnsi="Times New Roman" w:cs="Times New Roman"/>
          <w:sz w:val="24"/>
          <w:szCs w:val="24"/>
        </w:rPr>
        <w:t>ресурсів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A34451" w14:textId="77777777" w:rsidR="00886A00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n279"/>
      <w:bookmarkStart w:id="83" w:name="n114"/>
      <w:bookmarkEnd w:id="82"/>
      <w:bookmarkEnd w:id="8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>.5. З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абезпечує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дотримання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законності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-ре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сурсного центру.</w:t>
      </w:r>
    </w:p>
    <w:p w14:paraId="6380782B" w14:textId="77777777" w:rsidR="002445C7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4" w:name="n115"/>
      <w:bookmarkEnd w:id="8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.6. 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редставляє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інклюзивно-ресурсний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центр 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відносинах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державними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органами, органами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3519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903519">
        <w:rPr>
          <w:rFonts w:ascii="Times New Roman" w:eastAsia="Times New Roman" w:hAnsi="Times New Roman" w:cs="Times New Roman"/>
          <w:sz w:val="24"/>
          <w:szCs w:val="24"/>
        </w:rPr>
        <w:t>організаціями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28EF1EC" w14:textId="77777777" w:rsidR="00886A00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24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.7. 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іє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імені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інклюзивної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без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довіреності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E3BE94" w14:textId="77777777" w:rsidR="002445C7" w:rsidRPr="002445C7" w:rsidRDefault="00463856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.8. З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алучає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юридичних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фізичних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шляхом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укладення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з ними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цивільно-трудових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договорів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компетенції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85" w:name="n152"/>
      <w:bookmarkEnd w:id="85"/>
    </w:p>
    <w:p w14:paraId="4C13176B" w14:textId="77777777" w:rsidR="00886A00" w:rsidRPr="0021530B" w:rsidRDefault="00463856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.9. М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оже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вносити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засновнику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або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уповноваженом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органу</w:t>
      </w:r>
      <w:r w:rsidR="002445C7" w:rsidRPr="002445C7">
        <w:rPr>
          <w:rFonts w:ascii="Times New Roman" w:hAnsi="Times New Roman" w:cs="Times New Roman"/>
          <w:sz w:val="24"/>
          <w:szCs w:val="28"/>
          <w:lang w:val="uk-UA"/>
        </w:rPr>
        <w:t xml:space="preserve"> управління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ефективності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-ресурсного центру.</w:t>
      </w:r>
      <w:bookmarkStart w:id="86" w:name="n116"/>
      <w:bookmarkEnd w:id="86"/>
    </w:p>
    <w:p w14:paraId="1376540B" w14:textId="77777777" w:rsidR="0030491A" w:rsidRPr="00886A00" w:rsidRDefault="0030491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2DA40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>VIII</w:t>
      </w:r>
      <w:r w:rsidRPr="00746106">
        <w:rPr>
          <w:rFonts w:ascii="Times New Roman" w:hAnsi="Times New Roman" w:cs="Times New Roman"/>
          <w:sz w:val="24"/>
          <w:szCs w:val="24"/>
          <w:lang w:val="uk-UA"/>
        </w:rPr>
        <w:t>. КАДРОВЕ ЗАБЕЗПЕЧЕННЯ</w:t>
      </w:r>
    </w:p>
    <w:p w14:paraId="5FFBA230" w14:textId="77777777" w:rsidR="00EF279A" w:rsidRPr="00746106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389FC94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8.1.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-ресурсних центрів забезпечують педагогічні працівники - керівник (директор), завідувач філії (за наявності філії), фахівці (консультанти)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 (практичні психологи, вчителі-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реабілітологи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, вчителі-логопеди, інші вчителі-дефектологи).</w:t>
      </w:r>
    </w:p>
    <w:p w14:paraId="6FAB9E3E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У разі коли кількість дітей, які проживають на території територіальної громади (району) або у місті (районі міста), перевищує відповідно 7 та 12 тис.,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 додатково залучає необхідних фахівців. До штатного розпису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додаткові посади фахівців (консультантів)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вводяться за рішенням його засновника із розрахунку 0,5 ставки на кожну додаткову тисячу дитячого населення, яке проживає на території відповідної територіальної громади та яке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-ресурсний центр обслуговує.</w:t>
      </w:r>
    </w:p>
    <w:p w14:paraId="25E2A09E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Штатний розпис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передбачає посади інших працівників (адміністратор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центру, головний бухгалтер, бухгалтер, медсестра, юрист, водій тощо), які забезпечують господарсько-обслуговуючу та іншу діяльність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02389D0D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До штатного розпису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 додаткові посади вводяться за рахунок спеціального фонду.</w:t>
      </w:r>
    </w:p>
    <w:p w14:paraId="50EDB26B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8.2.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На посади педагогічних працівників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призначаються особи, які є громадянами України, вільно володіють державною мовою, мають </w:t>
      </w:r>
      <w:r w:rsidR="008E0252"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>вищу педагогічну (психологічну) освіту ступеня магістра (спеціаліста) за спеціальностями "Спеціальна освіта" ("Корекційна освіта", "Дефектологія") або "Психологія ("Практична психологія"), стаж педагогічної та/або науково-педагогічної роботи не менш як два роки у порядку, встановленому трудовим законодавством.</w:t>
      </w:r>
    </w:p>
    <w:p w14:paraId="49E2A3A4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8.3.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на посади педагогічних працівників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здійснюється керівником (директором)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16ACA339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8.4.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Обов'язки керівника (директора) та інших працівників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визначаються відповідно до законодавства та посадових інструкцій, затверджених керівником (директором)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77FE709C" w14:textId="77777777" w:rsidR="00E959C0" w:rsidRPr="00E959C0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8.5.</w:t>
      </w:r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На педагогічних працівників </w:t>
      </w:r>
      <w:proofErr w:type="spellStart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</w:p>
    <w:p w14:paraId="773305A2" w14:textId="77777777" w:rsidR="0030491A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8.6.</w:t>
      </w:r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У разі потреби </w:t>
      </w:r>
      <w:proofErr w:type="spellStart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-ресурсний центр може залучати додаткових фахівців шляхом укладання цивільно-правових угод.</w:t>
      </w:r>
    </w:p>
    <w:p w14:paraId="7B6C0684" w14:textId="77777777" w:rsid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30117" w14:textId="77777777" w:rsidR="00721A91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>IX</w:t>
      </w:r>
      <w:r w:rsidRPr="003049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21A91">
        <w:rPr>
          <w:rFonts w:ascii="Times New Roman" w:hAnsi="Times New Roman" w:cs="Times New Roman"/>
          <w:sz w:val="24"/>
          <w:szCs w:val="24"/>
          <w:lang w:val="uk-UA"/>
        </w:rPr>
        <w:t>МАТЕРІАЛЬНО-ТЕХНІЧНА БАЗА ТА ФІНАНСОВО-ГОСПОДАРСЬКА ДІЯЛЬНІСТЬ</w:t>
      </w:r>
    </w:p>
    <w:p w14:paraId="778DDB65" w14:textId="77777777" w:rsidR="00EF279A" w:rsidRPr="00721A91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269E44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9.1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Матеріально-технічна база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14:paraId="1C9251D3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9.2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Майно, закріплене за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-ресурсним центром, належить йому на праві оперативного управління та не може бути вилученим, якщо інше не передбачено законодавством.</w:t>
      </w:r>
    </w:p>
    <w:p w14:paraId="3459CB31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9.3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Фінансування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здійснюється засновником відповідно до законодавства.</w:t>
      </w:r>
    </w:p>
    <w:p w14:paraId="73D4F1D6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9.4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Фінансово-господарська діяльність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провадиться відповідно до бюджетного законодавства, законодавства про освіту та інших нормативно-правових актів.</w:t>
      </w:r>
    </w:p>
    <w:p w14:paraId="4B4E932E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9.5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Джерелами фінансування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є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14:paraId="2071300B" w14:textId="77777777" w:rsid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9.6.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-ресурсний центр має право надавати платні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4CD1CA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Надходження, отримані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-ресурсним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центру, передбаченої його установчими документами.</w:t>
      </w:r>
    </w:p>
    <w:p w14:paraId="6B190A45" w14:textId="77777777" w:rsidR="0030491A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-ресурсний центр самостійно розпоряджається надходженнями від надання платних послуг та інших додаткових джерел фінансування, передбачених його установчими документами.</w:t>
      </w:r>
    </w:p>
    <w:p w14:paraId="3AABFBBE" w14:textId="77777777" w:rsidR="008E67AF" w:rsidRDefault="008E67A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57978" w14:textId="77777777" w:rsidR="00E21F10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X. ПОВНОВАЖЕННЯ ТРУДОВОГО КОЛЕКТИВУ</w:t>
      </w:r>
    </w:p>
    <w:p w14:paraId="6871DB70" w14:textId="77777777" w:rsidR="00EF279A" w:rsidRPr="00B16C64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C58C9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працею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трудового договору (контракту,</w:t>
      </w:r>
      <w:r w:rsidR="00B139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угоди)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форм,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регулюють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Центром.</w:t>
      </w:r>
    </w:p>
    <w:p w14:paraId="55E715F2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10.2.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регулюються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1D41D9BB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10.3. Право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</w:t>
      </w:r>
      <w:r w:rsidR="004951C9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4951C9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="004951C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9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1C9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="004951C9">
        <w:rPr>
          <w:rFonts w:ascii="Times New Roman" w:hAnsi="Times New Roman" w:cs="Times New Roman"/>
          <w:sz w:val="24"/>
          <w:szCs w:val="24"/>
        </w:rPr>
        <w:t xml:space="preserve"> </w:t>
      </w:r>
      <w:r w:rsidR="004951C9">
        <w:rPr>
          <w:rFonts w:ascii="Times New Roman" w:hAnsi="Times New Roman" w:cs="Times New Roman"/>
          <w:sz w:val="24"/>
          <w:szCs w:val="24"/>
          <w:lang w:val="uk-UA"/>
        </w:rPr>
        <w:t>засновника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="00495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директору Центру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погодженням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органом,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495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уповноваженому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ним органу.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звітують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неменш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один раз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024A953B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обов'язкового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вирішуються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Статуту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14:paraId="024BB80D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10.5.  Оплата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першочерговому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порядку.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платежі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Центром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оплати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DE0865F" w14:textId="77777777" w:rsidR="00D06C2D" w:rsidRPr="000F3417" w:rsidRDefault="004951C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провадять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до Статуту,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договору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98FA51B" w14:textId="77777777" w:rsidR="008E67AF" w:rsidRDefault="008E67A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DAA4A" w14:textId="77777777" w:rsidR="00E21F10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>XI</w:t>
      </w:r>
      <w:r w:rsidRPr="00746106">
        <w:rPr>
          <w:rFonts w:ascii="Times New Roman" w:hAnsi="Times New Roman" w:cs="Times New Roman"/>
          <w:sz w:val="24"/>
          <w:szCs w:val="24"/>
          <w:lang w:val="uk-UA"/>
        </w:rPr>
        <w:t>. ПРИПИНЕННЯ ЦЕНТРУ</w:t>
      </w:r>
    </w:p>
    <w:p w14:paraId="253ABC8A" w14:textId="77777777" w:rsidR="00EF279A" w:rsidRPr="00746106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95FC3F0" w14:textId="77777777" w:rsidR="00B13994" w:rsidRPr="00B1399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106">
        <w:rPr>
          <w:rFonts w:ascii="Times New Roman" w:hAnsi="Times New Roman" w:cs="Times New Roman"/>
          <w:sz w:val="24"/>
          <w:szCs w:val="24"/>
          <w:lang w:val="uk-UA"/>
        </w:rPr>
        <w:t xml:space="preserve">11.1. </w:t>
      </w:r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proofErr w:type="spellStart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</w:t>
      </w:r>
      <w:proofErr w:type="spellStart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приймається засновником. Припинення діяльності </w:t>
      </w:r>
      <w:proofErr w:type="spellStart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-ресурсного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14:paraId="49ECA4CE" w14:textId="77777777" w:rsidR="00B13994" w:rsidRPr="00B13994" w:rsidRDefault="00B1399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11.2.</w:t>
      </w:r>
      <w:r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 Під час реорганізації </w:t>
      </w:r>
      <w:proofErr w:type="spellStart"/>
      <w:r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B13994">
        <w:rPr>
          <w:rFonts w:ascii="Times New Roman" w:hAnsi="Times New Roman" w:cs="Times New Roman"/>
          <w:sz w:val="24"/>
          <w:szCs w:val="24"/>
          <w:lang w:val="uk-UA"/>
        </w:rPr>
        <w:t>-ресурсного центру його права та обов'язки переходять до правонаступника, що визначається засновником.</w:t>
      </w:r>
    </w:p>
    <w:p w14:paraId="167B4BC7" w14:textId="77777777" w:rsidR="000B2C6A" w:rsidRDefault="00B1399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11.3</w:t>
      </w:r>
      <w:r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B13994">
        <w:rPr>
          <w:rFonts w:ascii="Times New Roman" w:hAnsi="Times New Roman" w:cs="Times New Roman"/>
          <w:sz w:val="24"/>
          <w:szCs w:val="24"/>
          <w:lang w:val="uk-UA"/>
        </w:rPr>
        <w:t>-ресурсний центр, що є юридичною особою,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14:paraId="1316DC13" w14:textId="77777777" w:rsidR="000F3417" w:rsidRPr="00E3594A" w:rsidRDefault="000F3417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058304" w14:textId="77777777" w:rsidR="000F3417" w:rsidRPr="00E3594A" w:rsidRDefault="000F3417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180208C" w14:textId="77777777" w:rsidR="00E21F10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XII. ВНЕСЕННЯ ЗМІН ТА ДОПОВНЕНЬ ДО СТАТУТУ</w:t>
      </w:r>
    </w:p>
    <w:p w14:paraId="6B6D6A81" w14:textId="77777777" w:rsidR="00EF279A" w:rsidRPr="00B16C64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BDA49" w14:textId="77777777" w:rsidR="00E663E8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12.1.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Статуту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="008E67AF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асновником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викладення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реєструються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в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законом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12136F" w14:textId="77777777" w:rsidR="00E663E8" w:rsidRP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807F43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F0394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594798" w14:textId="77777777" w:rsidR="00B16C64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                           </w:t>
      </w:r>
      <w:r w:rsidR="008E0252" w:rsidRPr="009074EC">
        <w:rPr>
          <w:rFonts w:ascii="Times New Roman" w:hAnsi="Times New Roman" w:cs="Times New Roman"/>
          <w:sz w:val="24"/>
          <w:szCs w:val="24"/>
          <w:lang w:val="uk-UA"/>
        </w:rPr>
        <w:t>Костянтин</w:t>
      </w:r>
      <w:r w:rsidR="000F3417" w:rsidRPr="009074EC">
        <w:rPr>
          <w:rFonts w:ascii="Times New Roman" w:hAnsi="Times New Roman" w:cs="Times New Roman"/>
          <w:sz w:val="24"/>
          <w:szCs w:val="24"/>
          <w:lang w:val="uk-UA"/>
        </w:rPr>
        <w:t xml:space="preserve"> ХОРС                           </w:t>
      </w:r>
    </w:p>
    <w:p w14:paraId="641C4B63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850582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311F53" w14:textId="77777777" w:rsidR="00AC298F" w:rsidRDefault="00E663E8" w:rsidP="00AC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Статут </w:t>
      </w:r>
      <w:r w:rsidR="001F1653">
        <w:rPr>
          <w:rFonts w:ascii="Times New Roman" w:hAnsi="Times New Roman" w:cs="Times New Roman"/>
          <w:sz w:val="24"/>
          <w:szCs w:val="24"/>
          <w:lang w:val="uk-UA"/>
        </w:rPr>
        <w:t>комунальної установи «</w:t>
      </w:r>
      <w:proofErr w:type="spellStart"/>
      <w:r w:rsidR="001F1653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1F1653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центр» Дружківської міської ради Донецької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підготовлено </w:t>
      </w:r>
      <w:r w:rsidR="00AC298F">
        <w:rPr>
          <w:rFonts w:ascii="Times New Roman" w:hAnsi="Times New Roman" w:cs="Times New Roman"/>
          <w:sz w:val="24"/>
          <w:szCs w:val="24"/>
          <w:lang w:val="uk-UA"/>
        </w:rPr>
        <w:t xml:space="preserve">відділом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  </w:t>
      </w:r>
    </w:p>
    <w:p w14:paraId="258B777D" w14:textId="77777777" w:rsidR="00AC298F" w:rsidRDefault="00E663E8" w:rsidP="00AC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8E0252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14:paraId="7273C30F" w14:textId="77777777" w:rsidR="00AC298F" w:rsidRDefault="00AC298F" w:rsidP="00AC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0F0FAF" w14:textId="77777777" w:rsidR="00EF279A" w:rsidRDefault="00EF279A" w:rsidP="00AC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2D98285" w14:textId="77777777" w:rsidR="00AC298F" w:rsidRDefault="00AC298F" w:rsidP="00AC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освіти</w:t>
      </w:r>
    </w:p>
    <w:p w14:paraId="6D70E8E7" w14:textId="77777777" w:rsidR="00E663E8" w:rsidRDefault="00AC298F" w:rsidP="00AC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                                                                           </w:t>
      </w:r>
      <w:r w:rsidR="008E0252">
        <w:rPr>
          <w:rFonts w:ascii="Times New Roman" w:hAnsi="Times New Roman" w:cs="Times New Roman"/>
          <w:sz w:val="24"/>
          <w:szCs w:val="24"/>
          <w:lang w:val="uk-UA"/>
        </w:rPr>
        <w:t xml:space="preserve">Світлана </w:t>
      </w:r>
      <w:r w:rsidR="000F3417">
        <w:rPr>
          <w:rFonts w:ascii="Times New Roman" w:hAnsi="Times New Roman" w:cs="Times New Roman"/>
          <w:sz w:val="24"/>
          <w:szCs w:val="24"/>
          <w:lang w:val="uk-UA"/>
        </w:rPr>
        <w:t>ЛАЗЕБНИК</w:t>
      </w:r>
    </w:p>
    <w:p w14:paraId="1FA3D5CA" w14:textId="77777777" w:rsidR="00E663E8" w:rsidRP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663E8" w:rsidRPr="00E663E8" w:rsidSect="004D05A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C75"/>
    <w:rsid w:val="00021F90"/>
    <w:rsid w:val="00026056"/>
    <w:rsid w:val="00030CFF"/>
    <w:rsid w:val="0004001B"/>
    <w:rsid w:val="000806CF"/>
    <w:rsid w:val="00085ABA"/>
    <w:rsid w:val="000A6BED"/>
    <w:rsid w:val="000B129D"/>
    <w:rsid w:val="000B2C6A"/>
    <w:rsid w:val="000D1222"/>
    <w:rsid w:val="000D1BBF"/>
    <w:rsid w:val="000E5CCA"/>
    <w:rsid w:val="000F3417"/>
    <w:rsid w:val="000F5C59"/>
    <w:rsid w:val="001207A2"/>
    <w:rsid w:val="00151B0F"/>
    <w:rsid w:val="00193051"/>
    <w:rsid w:val="001A30D8"/>
    <w:rsid w:val="001A4372"/>
    <w:rsid w:val="001A712F"/>
    <w:rsid w:val="001B54CB"/>
    <w:rsid w:val="001C3199"/>
    <w:rsid w:val="001C45AD"/>
    <w:rsid w:val="001D7B92"/>
    <w:rsid w:val="001F1653"/>
    <w:rsid w:val="001F7382"/>
    <w:rsid w:val="002054E1"/>
    <w:rsid w:val="00214B4B"/>
    <w:rsid w:val="00240E2D"/>
    <w:rsid w:val="002445C7"/>
    <w:rsid w:val="00276DBD"/>
    <w:rsid w:val="002A09E5"/>
    <w:rsid w:val="0030491A"/>
    <w:rsid w:val="00311FB3"/>
    <w:rsid w:val="00322D9F"/>
    <w:rsid w:val="00331421"/>
    <w:rsid w:val="00347075"/>
    <w:rsid w:val="00356C90"/>
    <w:rsid w:val="00375698"/>
    <w:rsid w:val="00382740"/>
    <w:rsid w:val="00397631"/>
    <w:rsid w:val="003C6A4B"/>
    <w:rsid w:val="004103B4"/>
    <w:rsid w:val="00416C8D"/>
    <w:rsid w:val="00456D58"/>
    <w:rsid w:val="00463856"/>
    <w:rsid w:val="0046733A"/>
    <w:rsid w:val="00472FF7"/>
    <w:rsid w:val="004951C9"/>
    <w:rsid w:val="004A3C67"/>
    <w:rsid w:val="004B01AA"/>
    <w:rsid w:val="004B55A6"/>
    <w:rsid w:val="004C1E63"/>
    <w:rsid w:val="004D05A6"/>
    <w:rsid w:val="004E380D"/>
    <w:rsid w:val="004F5375"/>
    <w:rsid w:val="005229A3"/>
    <w:rsid w:val="0052650E"/>
    <w:rsid w:val="00527590"/>
    <w:rsid w:val="005602DF"/>
    <w:rsid w:val="005763B2"/>
    <w:rsid w:val="00576FA2"/>
    <w:rsid w:val="0058679A"/>
    <w:rsid w:val="005937B3"/>
    <w:rsid w:val="005A3BB6"/>
    <w:rsid w:val="005D2C09"/>
    <w:rsid w:val="005E681B"/>
    <w:rsid w:val="005F5F45"/>
    <w:rsid w:val="00610D79"/>
    <w:rsid w:val="00614C75"/>
    <w:rsid w:val="00627807"/>
    <w:rsid w:val="006578E8"/>
    <w:rsid w:val="0066263A"/>
    <w:rsid w:val="00675650"/>
    <w:rsid w:val="006B061F"/>
    <w:rsid w:val="006B6CEF"/>
    <w:rsid w:val="006C3D94"/>
    <w:rsid w:val="006E273A"/>
    <w:rsid w:val="006F5376"/>
    <w:rsid w:val="006F5F74"/>
    <w:rsid w:val="00721A91"/>
    <w:rsid w:val="00740FA3"/>
    <w:rsid w:val="00746106"/>
    <w:rsid w:val="00771519"/>
    <w:rsid w:val="007C300E"/>
    <w:rsid w:val="007F13A5"/>
    <w:rsid w:val="008268E7"/>
    <w:rsid w:val="00842D6B"/>
    <w:rsid w:val="00886A00"/>
    <w:rsid w:val="00891B6A"/>
    <w:rsid w:val="00896646"/>
    <w:rsid w:val="008B76E5"/>
    <w:rsid w:val="008E0252"/>
    <w:rsid w:val="008E67AF"/>
    <w:rsid w:val="008F65F9"/>
    <w:rsid w:val="00903519"/>
    <w:rsid w:val="009074EC"/>
    <w:rsid w:val="00920FD8"/>
    <w:rsid w:val="00943F12"/>
    <w:rsid w:val="0096494F"/>
    <w:rsid w:val="00964D38"/>
    <w:rsid w:val="0099489D"/>
    <w:rsid w:val="009B39CF"/>
    <w:rsid w:val="009D1B44"/>
    <w:rsid w:val="009F4CE3"/>
    <w:rsid w:val="00A14E1A"/>
    <w:rsid w:val="00A27FB4"/>
    <w:rsid w:val="00A53CFF"/>
    <w:rsid w:val="00A7563E"/>
    <w:rsid w:val="00A859F5"/>
    <w:rsid w:val="00A86C7C"/>
    <w:rsid w:val="00AB7635"/>
    <w:rsid w:val="00AC298F"/>
    <w:rsid w:val="00AD1E7A"/>
    <w:rsid w:val="00AE259D"/>
    <w:rsid w:val="00AE39D7"/>
    <w:rsid w:val="00AF1637"/>
    <w:rsid w:val="00AF66E8"/>
    <w:rsid w:val="00B13994"/>
    <w:rsid w:val="00B16C64"/>
    <w:rsid w:val="00B31B34"/>
    <w:rsid w:val="00B72796"/>
    <w:rsid w:val="00B738B2"/>
    <w:rsid w:val="00BA0F11"/>
    <w:rsid w:val="00BA1189"/>
    <w:rsid w:val="00BB51A3"/>
    <w:rsid w:val="00BE0EAD"/>
    <w:rsid w:val="00BF0C37"/>
    <w:rsid w:val="00C16606"/>
    <w:rsid w:val="00C80F48"/>
    <w:rsid w:val="00C8605B"/>
    <w:rsid w:val="00C90473"/>
    <w:rsid w:val="00C95082"/>
    <w:rsid w:val="00CB3F15"/>
    <w:rsid w:val="00CC6F8D"/>
    <w:rsid w:val="00CE2FAA"/>
    <w:rsid w:val="00D06C2D"/>
    <w:rsid w:val="00D06EEA"/>
    <w:rsid w:val="00D137D2"/>
    <w:rsid w:val="00D27215"/>
    <w:rsid w:val="00D31309"/>
    <w:rsid w:val="00D567EE"/>
    <w:rsid w:val="00D611D7"/>
    <w:rsid w:val="00D62327"/>
    <w:rsid w:val="00D865BE"/>
    <w:rsid w:val="00DB00A1"/>
    <w:rsid w:val="00DB604F"/>
    <w:rsid w:val="00DC1367"/>
    <w:rsid w:val="00E0240A"/>
    <w:rsid w:val="00E21F10"/>
    <w:rsid w:val="00E3594A"/>
    <w:rsid w:val="00E55C19"/>
    <w:rsid w:val="00E5723F"/>
    <w:rsid w:val="00E61D87"/>
    <w:rsid w:val="00E663E8"/>
    <w:rsid w:val="00E77EE1"/>
    <w:rsid w:val="00E959C0"/>
    <w:rsid w:val="00ED19BA"/>
    <w:rsid w:val="00ED4426"/>
    <w:rsid w:val="00EF279A"/>
    <w:rsid w:val="00EF2A74"/>
    <w:rsid w:val="00F07DE7"/>
    <w:rsid w:val="00F16513"/>
    <w:rsid w:val="00F7155F"/>
    <w:rsid w:val="00F71666"/>
    <w:rsid w:val="00F926C0"/>
    <w:rsid w:val="00F95069"/>
    <w:rsid w:val="00F95F77"/>
    <w:rsid w:val="00FA282C"/>
    <w:rsid w:val="00FA719E"/>
    <w:rsid w:val="00FB2558"/>
    <w:rsid w:val="00FD65D3"/>
    <w:rsid w:val="00FE1E10"/>
    <w:rsid w:val="00FE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24F6"/>
  <w15:docId w15:val="{69CC4F6F-423D-4320-A723-AF3A68CA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59"/>
  </w:style>
  <w:style w:type="paragraph" w:styleId="1">
    <w:name w:val="heading 1"/>
    <w:basedOn w:val="a"/>
    <w:next w:val="a"/>
    <w:link w:val="10"/>
    <w:qFormat/>
    <w:rsid w:val="004E380D"/>
    <w:pPr>
      <w:keepNext/>
      <w:widowControl w:val="0"/>
      <w:tabs>
        <w:tab w:val="left" w:pos="5936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4E380D"/>
    <w:pPr>
      <w:keepNext/>
      <w:spacing w:after="0" w:line="240" w:lineRule="auto"/>
      <w:ind w:firstLine="36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80D"/>
    <w:rPr>
      <w:rFonts w:ascii="Times New Roman" w:eastAsia="Arial Unicode MS" w:hAnsi="Times New Roman" w:cs="Times New Roman"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4E380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4E380D"/>
    <w:pPr>
      <w:spacing w:after="0" w:line="240" w:lineRule="auto"/>
    </w:pPr>
  </w:style>
  <w:style w:type="character" w:customStyle="1" w:styleId="rvts9">
    <w:name w:val="rvts9"/>
    <w:basedOn w:val="a0"/>
    <w:rsid w:val="004E380D"/>
  </w:style>
  <w:style w:type="paragraph" w:styleId="a4">
    <w:name w:val="header"/>
    <w:basedOn w:val="a"/>
    <w:link w:val="a5"/>
    <w:rsid w:val="004E38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ій колонтитул Знак"/>
    <w:basedOn w:val="a0"/>
    <w:link w:val="a4"/>
    <w:rsid w:val="004E380D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4E380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ий текст 2 Знак"/>
    <w:basedOn w:val="a0"/>
    <w:link w:val="2"/>
    <w:rsid w:val="004E380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E380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4E380D"/>
  </w:style>
  <w:style w:type="paragraph" w:styleId="a8">
    <w:name w:val="Title"/>
    <w:basedOn w:val="a"/>
    <w:link w:val="a9"/>
    <w:qFormat/>
    <w:rsid w:val="004E3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Назва Знак"/>
    <w:basedOn w:val="a0"/>
    <w:link w:val="a8"/>
    <w:rsid w:val="004E380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Normal (Web)"/>
    <w:basedOn w:val="a"/>
    <w:unhideWhenUsed/>
    <w:rsid w:val="004E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80D"/>
  </w:style>
  <w:style w:type="character" w:styleId="ab">
    <w:name w:val="Strong"/>
    <w:basedOn w:val="a0"/>
    <w:uiPriority w:val="22"/>
    <w:qFormat/>
    <w:rsid w:val="004E380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9305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CC6F8D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CC6F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1B22-3B32-4F75-992D-60C4D2C9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6093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2022-01-31T13:57:00Z</cp:lastPrinted>
  <dcterms:created xsi:type="dcterms:W3CDTF">2022-02-04T09:40:00Z</dcterms:created>
  <dcterms:modified xsi:type="dcterms:W3CDTF">2022-02-04T09:40:00Z</dcterms:modified>
</cp:coreProperties>
</file>