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D3B" w:rsidRPr="00DB0E7C" w:rsidRDefault="004F495D" w:rsidP="004F495D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C547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EA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DB0E7C" w:rsidRDefault="00DB0E7C" w:rsidP="00DB0E7C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        ЗАТВЕРДЖЕНИЙ</w:t>
      </w:r>
    </w:p>
    <w:p w:rsidR="00DB0E7C" w:rsidRPr="00D4421B" w:rsidRDefault="004F495D" w:rsidP="00DB0E7C">
      <w:pPr>
        <w:tabs>
          <w:tab w:val="left" w:pos="5775"/>
          <w:tab w:val="right" w:pos="9355"/>
        </w:tabs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рішення </w:t>
      </w:r>
      <w:r w:rsidR="00DB0E7C" w:rsidRPr="00D4421B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міської ради </w:t>
      </w:r>
    </w:p>
    <w:p w:rsidR="00DB0E7C" w:rsidRPr="00D4421B" w:rsidRDefault="00DB0E7C" w:rsidP="00DB0E7C">
      <w:pPr>
        <w:tabs>
          <w:tab w:val="left" w:pos="5775"/>
          <w:tab w:val="right" w:pos="9355"/>
        </w:tabs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4421B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                       </w:t>
      </w:r>
      <w:r w:rsidR="009D273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</w:t>
      </w:r>
      <w:bookmarkStart w:id="0" w:name="_GoBack"/>
      <w:bookmarkEnd w:id="0"/>
      <w:r w:rsidR="004F495D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D4421B">
        <w:rPr>
          <w:rFonts w:ascii="Times New Roman" w:hAnsi="Times New Roman" w:cs="Times New Roman"/>
          <w:b/>
          <w:sz w:val="20"/>
          <w:szCs w:val="20"/>
          <w:lang w:val="uk-UA"/>
        </w:rPr>
        <w:t xml:space="preserve">від </w:t>
      </w:r>
      <w:r w:rsidR="009D2733">
        <w:rPr>
          <w:rFonts w:ascii="Times New Roman" w:hAnsi="Times New Roman"/>
          <w:sz w:val="24"/>
          <w:szCs w:val="24"/>
        </w:rPr>
        <w:t xml:space="preserve">23.02.2022 № </w:t>
      </w:r>
      <w:r w:rsidR="009D2733">
        <w:rPr>
          <w:rFonts w:ascii="Times New Roman" w:hAnsi="Times New Roman"/>
          <w:bCs/>
          <w:sz w:val="24"/>
          <w:szCs w:val="24"/>
        </w:rPr>
        <w:t>8/20-6</w:t>
      </w:r>
      <w:r w:rsidR="009D2733" w:rsidRPr="00D4421B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DB0E7C" w:rsidRDefault="00DB0E7C" w:rsidP="00474A55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D3B" w:rsidRPr="00DB0E7C" w:rsidRDefault="00A01E61" w:rsidP="00195D3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B0E7C">
        <w:rPr>
          <w:rFonts w:ascii="Times New Roman" w:hAnsi="Times New Roman" w:cs="Times New Roman"/>
          <w:b/>
          <w:sz w:val="32"/>
          <w:szCs w:val="32"/>
          <w:lang w:val="uk-UA"/>
        </w:rPr>
        <w:t>ПРОГРАМА РОЗВИТКУ</w:t>
      </w:r>
      <w:r w:rsidR="00195D3B" w:rsidRPr="00DB0E7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r w:rsidR="00DB0E7C">
        <w:rPr>
          <w:rFonts w:ascii="Times New Roman" w:hAnsi="Times New Roman" w:cs="Times New Roman"/>
          <w:b/>
          <w:sz w:val="32"/>
          <w:szCs w:val="32"/>
          <w:lang w:val="uk-UA"/>
        </w:rPr>
        <w:t>КОМУНАЛЬНОГО</w:t>
      </w:r>
      <w:r w:rsidR="00195D3B" w:rsidRPr="00DB0E7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B0E7C" w:rsidRPr="00DB0E7C">
        <w:rPr>
          <w:rFonts w:ascii="Times New Roman" w:hAnsi="Times New Roman" w:cs="Times New Roman"/>
          <w:b/>
          <w:sz w:val="32"/>
          <w:szCs w:val="32"/>
          <w:lang w:val="uk-UA"/>
        </w:rPr>
        <w:t>ПІДПРИЄМСТВА</w:t>
      </w:r>
      <w:r w:rsidR="00DB0E7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ЕЛЕКТРИЧНИХ МЕРЕЖ ЗОВНІШНЬОГО ОСВІТЛЮВАННЯ «МІСЬКСВІТЛО» НА 2022 – 2024 РОКИ</w:t>
      </w: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C667E6" w:rsidP="00C667E6">
      <w:pPr>
        <w:tabs>
          <w:tab w:val="left" w:pos="5295"/>
        </w:tabs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ab/>
      </w: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195D3B" w:rsidRDefault="00195D3B" w:rsidP="00195D3B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C54746" w:rsidRDefault="00DB0E7C" w:rsidP="00C5474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B0E7C">
        <w:rPr>
          <w:rFonts w:ascii="Times New Roman" w:hAnsi="Times New Roman" w:cs="Times New Roman"/>
          <w:b/>
          <w:sz w:val="20"/>
          <w:szCs w:val="20"/>
          <w:lang w:val="uk-UA"/>
        </w:rPr>
        <w:t>ДРУЖКІВСЬКА МІСЬКА ТЕРИТОРІАЛЬНА ГРОМАДА</w:t>
      </w:r>
    </w:p>
    <w:p w:rsidR="00195D3B" w:rsidRPr="00C54746" w:rsidRDefault="00DB0E7C" w:rsidP="00C54746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2022</w:t>
      </w:r>
      <w:r w:rsidR="00195D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DB0E7C" w:rsidRDefault="00DB0E7C" w:rsidP="00656E25">
      <w:pPr>
        <w:tabs>
          <w:tab w:val="center" w:pos="4677"/>
          <w:tab w:val="left" w:pos="60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0E7C" w:rsidRDefault="00DB0E7C" w:rsidP="00656E25">
      <w:pPr>
        <w:tabs>
          <w:tab w:val="center" w:pos="4677"/>
          <w:tab w:val="left" w:pos="604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Pr="00D4421B" w:rsidRDefault="00656E25" w:rsidP="00656E25">
      <w:pPr>
        <w:tabs>
          <w:tab w:val="center" w:pos="4677"/>
          <w:tab w:val="left" w:pos="604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/>
        </w:rPr>
        <w:t>ЗМІСТ</w:t>
      </w:r>
    </w:p>
    <w:p w:rsidR="00656E25" w:rsidRPr="00D4421B" w:rsidRDefault="00656E25" w:rsidP="00656E25">
      <w:pPr>
        <w:tabs>
          <w:tab w:val="center" w:pos="4677"/>
          <w:tab w:val="left" w:pos="604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6E25" w:rsidRPr="00D4421B" w:rsidRDefault="00656E25" w:rsidP="00656E25">
      <w:pPr>
        <w:pStyle w:val="a3"/>
        <w:numPr>
          <w:ilvl w:val="0"/>
          <w:numId w:val="2"/>
        </w:numPr>
        <w:tabs>
          <w:tab w:val="center" w:pos="4677"/>
          <w:tab w:val="left" w:pos="60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Загальні положення.</w:t>
      </w:r>
    </w:p>
    <w:p w:rsidR="00656E25" w:rsidRPr="00D4421B" w:rsidRDefault="00656E25" w:rsidP="00656E25">
      <w:pPr>
        <w:pStyle w:val="a3"/>
        <w:numPr>
          <w:ilvl w:val="0"/>
          <w:numId w:val="2"/>
        </w:numPr>
        <w:tabs>
          <w:tab w:val="center" w:pos="4677"/>
          <w:tab w:val="left" w:pos="60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Характеристика підприємства.</w:t>
      </w:r>
    </w:p>
    <w:p w:rsidR="00656E25" w:rsidRPr="00D4421B" w:rsidRDefault="00656E25" w:rsidP="00656E25">
      <w:pPr>
        <w:pStyle w:val="a3"/>
        <w:numPr>
          <w:ilvl w:val="0"/>
          <w:numId w:val="2"/>
        </w:numPr>
        <w:tabs>
          <w:tab w:val="center" w:pos="4677"/>
          <w:tab w:val="left" w:pos="60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Паспорт Програми.</w:t>
      </w:r>
    </w:p>
    <w:p w:rsidR="00656E25" w:rsidRPr="00D4421B" w:rsidRDefault="00656E25" w:rsidP="00656E25">
      <w:pPr>
        <w:pStyle w:val="a3"/>
        <w:numPr>
          <w:ilvl w:val="0"/>
          <w:numId w:val="2"/>
        </w:numPr>
        <w:tabs>
          <w:tab w:val="center" w:pos="4677"/>
          <w:tab w:val="left" w:pos="60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Мета та завдання Програми.</w:t>
      </w:r>
    </w:p>
    <w:p w:rsidR="00656E25" w:rsidRPr="00D4421B" w:rsidRDefault="00656E25" w:rsidP="00656E25">
      <w:pPr>
        <w:pStyle w:val="a3"/>
        <w:numPr>
          <w:ilvl w:val="0"/>
          <w:numId w:val="2"/>
        </w:numPr>
        <w:tabs>
          <w:tab w:val="center" w:pos="4677"/>
          <w:tab w:val="left" w:pos="60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Шляхи і порядок реалізації Програми.</w:t>
      </w:r>
    </w:p>
    <w:p w:rsidR="00656E25" w:rsidRPr="00D4421B" w:rsidRDefault="00656E25" w:rsidP="00656E25">
      <w:pPr>
        <w:pStyle w:val="a3"/>
        <w:numPr>
          <w:ilvl w:val="0"/>
          <w:numId w:val="2"/>
        </w:numPr>
        <w:tabs>
          <w:tab w:val="center" w:pos="4677"/>
          <w:tab w:val="left" w:pos="60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Очікувані результати.</w:t>
      </w:r>
    </w:p>
    <w:p w:rsidR="00656E25" w:rsidRPr="00D4421B" w:rsidRDefault="00656E25" w:rsidP="00656E25">
      <w:pPr>
        <w:pStyle w:val="a3"/>
        <w:numPr>
          <w:ilvl w:val="0"/>
          <w:numId w:val="2"/>
        </w:numPr>
        <w:tabs>
          <w:tab w:val="center" w:pos="4677"/>
          <w:tab w:val="left" w:pos="604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Програми.</w:t>
      </w:r>
    </w:p>
    <w:p w:rsidR="00687A31" w:rsidRPr="00D4421B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656E25" w:rsidRPr="00D4421B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6E25" w:rsidRPr="00D4421B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656E25" w:rsidP="00656E25">
      <w:pPr>
        <w:tabs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6E25" w:rsidRDefault="004C6FB3" w:rsidP="00D4421B">
      <w:pPr>
        <w:tabs>
          <w:tab w:val="left" w:pos="2235"/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F15AD6" w:rsidRDefault="00F15AD6" w:rsidP="00D4421B">
      <w:pPr>
        <w:tabs>
          <w:tab w:val="left" w:pos="2235"/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1C70" w:rsidRDefault="00A21C70" w:rsidP="00D4421B">
      <w:pPr>
        <w:tabs>
          <w:tab w:val="left" w:pos="2235"/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21B" w:rsidRDefault="00D4421B" w:rsidP="00D4421B">
      <w:pPr>
        <w:tabs>
          <w:tab w:val="left" w:pos="2235"/>
          <w:tab w:val="left" w:pos="292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736E" w:rsidRPr="00D4421B" w:rsidRDefault="00656E25" w:rsidP="00656E25">
      <w:pPr>
        <w:ind w:left="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1.</w:t>
      </w:r>
      <w:r w:rsidR="00F4736E" w:rsidRPr="00D4421B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F94CB5" w:rsidRPr="00D4421B" w:rsidRDefault="00F94CB5" w:rsidP="00F94CB5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Програма розвитку Підприємства електричних мереж зовнішнього освітлювання «</w:t>
      </w:r>
      <w:proofErr w:type="spellStart"/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» Дружківської міської ради на 2022-2024 роки розроблена на виконання ст.91 Бюджетного кодексу України, відповідно до Закону України «Про місцеве самоврядування в Україні». </w:t>
      </w:r>
    </w:p>
    <w:p w:rsidR="00F94CB5" w:rsidRPr="00D4421B" w:rsidRDefault="00F94CB5" w:rsidP="00F94CB5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Підприємство електричних мереж зовнішнього освітлювання «</w:t>
      </w:r>
      <w:proofErr w:type="spellStart"/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» Дружківської міської ради є стратегічно важливим підприємством, яке забезпечує населені пункти, що увійшли до складу  Дружківської міської територіальної громади наданням послуг з забезпечення нормативного освітлення у вечірній та нічний час, що в свою чергу значно зменшує криміногенну обстановку та автотранспортні аварії на шляхах міста і прилеглих населених пунктів. </w:t>
      </w:r>
    </w:p>
    <w:p w:rsidR="00F94CB5" w:rsidRPr="00D4421B" w:rsidRDefault="00F94CB5" w:rsidP="00F94CB5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Створення умов ефективного функціонування житлово-комунального господарства на місцевому рівні сприятиме покращенню інфраструктури Дружківської міської ради, розв’язанню соціально-економічних проблем галузі і забезпеченню її ефективності в цілому.</w:t>
      </w:r>
    </w:p>
    <w:p w:rsidR="0091387D" w:rsidRPr="00D4421B" w:rsidRDefault="00F94CB5" w:rsidP="00F94CB5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Підприємство діє на підставі Статуту, затвердженим рішенням місько</w:t>
      </w:r>
      <w:r w:rsidR="0091387D"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ї ради від 19.12.2019р</w:t>
      </w:r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91387D"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№7/65-25.</w:t>
      </w:r>
      <w:r w:rsidRPr="00D442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F94CB5" w:rsidRPr="00D4421B" w:rsidRDefault="0091387D" w:rsidP="00F94CB5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Основним видом господарської діяльності є розподілення електричної енергії, забезпечення нормативної експлуатації та утримання  міських електричних мереж зовнішнього освітлювання у належному стані, а починаючи із 2021року утримання електричних мереж Дружківської міської територіальної громади.</w:t>
      </w:r>
    </w:p>
    <w:p w:rsidR="0091387D" w:rsidRPr="00D4421B" w:rsidRDefault="00F94CB5" w:rsidP="00D4421B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Програмою передбачається провести ряд заходів, які дають можливість технічного розвитку підприємства.</w:t>
      </w:r>
    </w:p>
    <w:p w:rsidR="00F4736E" w:rsidRPr="00D4421B" w:rsidRDefault="00F4736E" w:rsidP="00656E25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/>
        </w:rPr>
        <w:t>Характеристика підприємства</w:t>
      </w:r>
    </w:p>
    <w:p w:rsidR="00E42900" w:rsidRPr="00D4421B" w:rsidRDefault="00E42900" w:rsidP="00E4290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Повна назва: Підприємство електричних мереж зовнішнього освітлювання           «</w:t>
      </w:r>
      <w:proofErr w:type="spellStart"/>
      <w:r w:rsidRPr="00D4421B">
        <w:rPr>
          <w:rFonts w:ascii="Times New Roman" w:hAnsi="Times New Roman" w:cs="Times New Roman"/>
          <w:sz w:val="24"/>
          <w:szCs w:val="24"/>
          <w:lang w:val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E42900" w:rsidRPr="00D4421B" w:rsidRDefault="00E42900" w:rsidP="00E4290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Скорочене найменування: ПЕМЗО «</w:t>
      </w:r>
      <w:proofErr w:type="spellStart"/>
      <w:r w:rsidRPr="00D4421B">
        <w:rPr>
          <w:rFonts w:ascii="Times New Roman" w:hAnsi="Times New Roman" w:cs="Times New Roman"/>
          <w:sz w:val="24"/>
          <w:szCs w:val="24"/>
          <w:lang w:val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E42900" w:rsidRPr="00D4421B" w:rsidRDefault="00E42900" w:rsidP="00E4290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Код за ЄДРПОУ – 23128582</w:t>
      </w:r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C0341" w:rsidRPr="00D4421B" w:rsidRDefault="000C0341" w:rsidP="00E4290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Місце знаходження за КОАТУУ:1411700000</w:t>
      </w:r>
    </w:p>
    <w:p w:rsidR="00E42900" w:rsidRPr="00D4421B" w:rsidRDefault="00E42900" w:rsidP="00E4290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Правовий статус суб’єкта: юридична особа.</w:t>
      </w:r>
    </w:p>
    <w:p w:rsidR="00E42900" w:rsidRPr="00D4421B" w:rsidRDefault="00E42900" w:rsidP="00E4290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Організаційно-правова форма господарювання: Комунальне підприємство</w:t>
      </w:r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42900" w:rsidRPr="00D4421B" w:rsidRDefault="000C0341" w:rsidP="00E4290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Вид економічної діяльності: Розподілення електричної енергій -35.13.</w:t>
      </w:r>
    </w:p>
    <w:p w:rsidR="00C178DA" w:rsidRPr="00D4421B" w:rsidRDefault="00327F95" w:rsidP="00D4421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>Власник</w:t>
      </w:r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Дружківська міська рада</w:t>
      </w:r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421B" w:rsidRDefault="00327F95" w:rsidP="00D4421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Орган </w:t>
      </w:r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>управління:</w:t>
      </w:r>
      <w:r w:rsidR="005E143E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421B">
        <w:rPr>
          <w:rFonts w:ascii="Times New Roman" w:hAnsi="Times New Roman" w:cs="Times New Roman"/>
          <w:sz w:val="24"/>
          <w:szCs w:val="24"/>
          <w:lang w:val="uk-UA"/>
        </w:rPr>
        <w:t>Управління житлового та комунального господарства Дружківської міської ради.</w:t>
      </w:r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Адреса підприємства: 84201, Донецька область, м. Дружківка, вул. Володі </w:t>
      </w:r>
      <w:proofErr w:type="spellStart"/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>Дубініна</w:t>
      </w:r>
      <w:proofErr w:type="spellEnd"/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>, буд.8.</w:t>
      </w:r>
    </w:p>
    <w:p w:rsidR="0091387D" w:rsidRPr="00D4421B" w:rsidRDefault="00D4421B" w:rsidP="00D4421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</w:t>
      </w:r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>На балансі ПЕМ</w:t>
      </w:r>
      <w:r w:rsidR="008D1D18" w:rsidRPr="00D4421B">
        <w:rPr>
          <w:rFonts w:ascii="Times New Roman" w:hAnsi="Times New Roman" w:cs="Times New Roman"/>
          <w:sz w:val="24"/>
          <w:szCs w:val="24"/>
          <w:lang w:val="uk-UA"/>
        </w:rPr>
        <w:t>ЗО «</w:t>
      </w:r>
      <w:proofErr w:type="spellStart"/>
      <w:r w:rsidR="008D1D18" w:rsidRPr="00D4421B">
        <w:rPr>
          <w:rFonts w:ascii="Times New Roman" w:hAnsi="Times New Roman" w:cs="Times New Roman"/>
          <w:sz w:val="24"/>
          <w:szCs w:val="24"/>
          <w:lang w:val="uk-UA"/>
        </w:rPr>
        <w:t>Міськсвітло</w:t>
      </w:r>
      <w:proofErr w:type="spellEnd"/>
      <w:r w:rsidR="008D1D18" w:rsidRPr="00D4421B">
        <w:rPr>
          <w:rFonts w:ascii="Times New Roman" w:hAnsi="Times New Roman" w:cs="Times New Roman"/>
          <w:sz w:val="24"/>
          <w:szCs w:val="24"/>
          <w:lang w:val="uk-UA"/>
        </w:rPr>
        <w:t>» знаходиться 180</w:t>
      </w:r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км електричних </w:t>
      </w:r>
      <w:r w:rsidR="00F115C5" w:rsidRPr="00D4421B">
        <w:rPr>
          <w:rFonts w:ascii="Times New Roman" w:hAnsi="Times New Roman" w:cs="Times New Roman"/>
          <w:sz w:val="24"/>
          <w:szCs w:val="24"/>
          <w:lang w:val="uk-UA"/>
        </w:rPr>
        <w:t>мереж зовнішнього освітлення, 4430</w:t>
      </w:r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діючих </w:t>
      </w:r>
      <w:proofErr w:type="spellStart"/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>світлоточок</w:t>
      </w:r>
      <w:proofErr w:type="spellEnd"/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115C5" w:rsidRPr="00D4421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3 </w:t>
      </w:r>
      <w:proofErr w:type="spellStart"/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>щіта</w:t>
      </w:r>
      <w:proofErr w:type="spellEnd"/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автоматики та контрольно-вимірювальних приладів споживання електричної енергії, а також диспетчерський пункт на базі підприємства, на якому встановлена автоматична система управління ме</w:t>
      </w:r>
      <w:r w:rsidR="00F115C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режами зовнішнього освітлення  </w:t>
      </w:r>
      <w:r w:rsidR="0091387D" w:rsidRPr="00D4421B"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територіальної громади.</w:t>
      </w:r>
    </w:p>
    <w:p w:rsidR="0091387D" w:rsidRPr="00D4421B" w:rsidRDefault="00D4421B" w:rsidP="00D4421B">
      <w:pPr>
        <w:spacing w:after="120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статутних завдань, у частині обґрунтованих витрат на забезпечення нормативної експлуатації, своєчасного ремонту  мереж, а також на сплату спожитої електричної енергії міськими мережами </w:t>
      </w:r>
      <w:r w:rsidR="000C0341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та мережами зовнішнього освітлення </w:t>
      </w:r>
      <w:r w:rsidR="0091387D" w:rsidRPr="00D4421B"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територіальної громади</w:t>
      </w:r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, підприємство отримує </w:t>
      </w:r>
      <w:r w:rsidR="00F115C5" w:rsidRPr="00D4421B">
        <w:rPr>
          <w:rFonts w:ascii="Times New Roman" w:hAnsi="Times New Roman" w:cs="Times New Roman"/>
          <w:sz w:val="24"/>
          <w:szCs w:val="24"/>
          <w:lang w:val="uk-UA"/>
        </w:rPr>
        <w:t>фінансову підтримку з бюджету</w:t>
      </w:r>
      <w:r w:rsidR="0091387D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Дружківської міської територіальної громади.</w:t>
      </w:r>
    </w:p>
    <w:p w:rsidR="00327F95" w:rsidRPr="00D4421B" w:rsidRDefault="00D4421B" w:rsidP="00D4421B">
      <w:pPr>
        <w:spacing w:after="120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27F95" w:rsidRPr="00D4421B">
        <w:rPr>
          <w:rFonts w:ascii="Times New Roman" w:hAnsi="Times New Roman" w:cs="Times New Roman"/>
          <w:sz w:val="24"/>
          <w:szCs w:val="24"/>
          <w:lang w:val="uk-UA"/>
        </w:rPr>
        <w:t>Підприємство надає послуги населенню, що становлять загальний економічний інтерес – послуги, що не можуть надаватися на комерційній основі без державної підтримки.</w:t>
      </w:r>
    </w:p>
    <w:p w:rsidR="0091387D" w:rsidRPr="00D4421B" w:rsidRDefault="00A41160" w:rsidP="00D4421B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/>
        </w:rPr>
        <w:t>Паспорт Програми</w:t>
      </w:r>
    </w:p>
    <w:p w:rsidR="00B873C9" w:rsidRPr="00D4421B" w:rsidRDefault="00B873C9" w:rsidP="00B873C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ПРОГРАМА</w:t>
      </w:r>
    </w:p>
    <w:p w:rsidR="0091387D" w:rsidRPr="00D4421B" w:rsidRDefault="00B873C9" w:rsidP="00723B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>розвитку та фінансової підтримки  підприємства електричних мереж зовнішнього освітлювання «</w:t>
      </w:r>
      <w:proofErr w:type="spellStart"/>
      <w:r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>Міськсвітло</w:t>
      </w:r>
      <w:proofErr w:type="spellEnd"/>
      <w:r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>»</w:t>
      </w:r>
      <w:r w:rsidR="00C178DA"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 2022-2024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43"/>
        <w:gridCol w:w="5494"/>
      </w:tblGrid>
      <w:tr w:rsidR="00B873C9" w:rsidRPr="00D4421B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 w:rsidP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Підприємство електричних мереж зовнішнього освітлювання «</w:t>
            </w:r>
            <w:proofErr w:type="spellStart"/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Міськсвітло</w:t>
            </w:r>
            <w:proofErr w:type="spellEnd"/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», Управління житлового та комунального господарства Дружківської міської ради</w:t>
            </w:r>
          </w:p>
        </w:tc>
      </w:tr>
      <w:tr w:rsidR="00B873C9" w:rsidRPr="00D4421B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C9" w:rsidRPr="00D4421B" w:rsidRDefault="00B8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Дата, номер і назва розпорядчого документа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3C9" w:rsidRPr="00D4421B" w:rsidRDefault="00AB7F2D" w:rsidP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п.22 ч.1 ст.26 Закону України «Про місцеве самоврядування в Україні»;</w:t>
            </w:r>
          </w:p>
          <w:p w:rsidR="0091387D" w:rsidRPr="00D4421B" w:rsidRDefault="00AB7F2D" w:rsidP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п.2, п.3 пп.4 ч.1,2 ст.36 Закону України</w:t>
            </w:r>
          </w:p>
          <w:p w:rsidR="00AB7F2D" w:rsidRPr="00D4421B" w:rsidRDefault="00AB7F2D" w:rsidP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« Про благоустрій населених пунктів»</w:t>
            </w:r>
          </w:p>
        </w:tc>
      </w:tr>
      <w:tr w:rsidR="00152F36" w:rsidRPr="00D4421B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6" w:rsidRPr="00D4421B" w:rsidRDefault="00152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6" w:rsidRPr="00D4421B" w:rsidRDefault="00152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6" w:rsidRPr="00D4421B" w:rsidRDefault="00152F36" w:rsidP="00CA6834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Підприємство електричних мереж зовнішнього освітлювання «</w:t>
            </w:r>
            <w:proofErr w:type="spellStart"/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Міськсвітло</w:t>
            </w:r>
            <w:proofErr w:type="spellEnd"/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</w:tr>
      <w:tr w:rsidR="00152F36" w:rsidRPr="00D4421B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6" w:rsidRPr="00D4421B" w:rsidRDefault="00152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6" w:rsidRPr="00D4421B" w:rsidRDefault="00152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Орган управління, головний розпорядник коштів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36" w:rsidRPr="00D4421B" w:rsidRDefault="00152F36" w:rsidP="00CA6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житлового та комунального господарства Дружківської міської ради</w:t>
            </w:r>
          </w:p>
        </w:tc>
      </w:tr>
      <w:tr w:rsidR="00B873C9" w:rsidRPr="00D4421B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5F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Відповідальні виконавці Програми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Підприємство електричних мереж зовнішнього освітлювання «</w:t>
            </w:r>
            <w:proofErr w:type="spellStart"/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Міськсвітло</w:t>
            </w:r>
            <w:proofErr w:type="spellEnd"/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</w:tr>
      <w:tr w:rsidR="00B873C9" w:rsidRPr="00D4421B" w:rsidTr="00D4421B">
        <w:trPr>
          <w:trHeight w:val="4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5F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Строк реалізації Програми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 w:rsidP="00AB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– 202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роки</w:t>
            </w:r>
          </w:p>
        </w:tc>
      </w:tr>
      <w:tr w:rsidR="00B873C9" w:rsidRPr="00D4421B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5F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Дружківської</w:t>
            </w:r>
            <w:r w:rsidR="0091387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</w:t>
            </w: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територіальної громади;</w:t>
            </w:r>
          </w:p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субвенція з обласного бюджету;</w:t>
            </w:r>
          </w:p>
          <w:p w:rsidR="00AB7F2D" w:rsidRPr="00D4421B" w:rsidRDefault="00AB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субвенція з державного бюджету;</w:t>
            </w:r>
          </w:p>
          <w:p w:rsidR="00B873C9" w:rsidRPr="00D4421B" w:rsidRDefault="00AB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кошти комунального</w:t>
            </w:r>
            <w:r w:rsidR="00B873C9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підприємства;</w:t>
            </w:r>
          </w:p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інші джерела, незаборонені законодавством</w:t>
            </w:r>
          </w:p>
        </w:tc>
      </w:tr>
      <w:tr w:rsidR="00B873C9" w:rsidRPr="009D2733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5F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3C9" w:rsidRPr="00D4421B" w:rsidRDefault="00B87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Орієнтовний загальний обсяг фінансових ресурсів, необхідних для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реалізації Програми, усього:</w:t>
            </w:r>
          </w:p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 межах виділених коштів*</w:t>
            </w:r>
          </w:p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– 24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569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345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AB7F2D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327</w:t>
            </w:r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="004F495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873C9" w:rsidRPr="00D4421B" w:rsidRDefault="00B87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77EDF" w:rsidRPr="00D4421B" w:rsidTr="00D4421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DF" w:rsidRPr="00D4421B" w:rsidRDefault="005F2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DF" w:rsidRPr="00D4421B" w:rsidRDefault="00777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Очікувані результати виконання Програми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EDF" w:rsidRPr="00D4421B" w:rsidRDefault="005F43DC" w:rsidP="0091387D">
            <w:pPr>
              <w:spacing w:after="120"/>
              <w:ind w:right="57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збереження комунального майна </w:t>
            </w:r>
            <w:r w:rsidR="0091387D" w:rsidRPr="00D442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Дружківської міської територіальної громади</w:t>
            </w:r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77EDF" w:rsidRPr="00D4421B" w:rsidRDefault="005F43DC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-</w:t>
            </w:r>
            <w:r w:rsidR="00117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покращити</w:t>
            </w:r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якість надання послуг ПЕМЗО «</w:t>
            </w:r>
            <w:proofErr w:type="spellStart"/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Міськсвітло</w:t>
            </w:r>
            <w:proofErr w:type="spellEnd"/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»;</w:t>
            </w:r>
          </w:p>
          <w:p w:rsidR="00777EDF" w:rsidRPr="00D4421B" w:rsidRDefault="00777EDF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 безперебійна робота  підприємства відповідно до   функціональних призначень;</w:t>
            </w:r>
          </w:p>
          <w:p w:rsidR="00777EDF" w:rsidRPr="00D4421B" w:rsidRDefault="00777EDF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 забезпечити раціональне використання і збереження комунального майна, розвиток матеріальної бази підприємства;</w:t>
            </w:r>
          </w:p>
          <w:p w:rsidR="00777EDF" w:rsidRPr="00D4421B" w:rsidRDefault="005F43DC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117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забезпечити</w:t>
            </w:r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здійснення найбільш ефективного і якісного виконання статутної діяльності підприємства;</w:t>
            </w:r>
          </w:p>
          <w:p w:rsidR="00777EDF" w:rsidRPr="00D4421B" w:rsidRDefault="005F43DC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117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покращити</w:t>
            </w:r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автотранспортне забезпечення  підприємства, за рахунок придбання  спецтехніки, необхідного устаткування, обладнання;</w:t>
            </w:r>
          </w:p>
          <w:p w:rsidR="00777EDF" w:rsidRPr="00D4421B" w:rsidRDefault="00777EDF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 збереження робочих місць;</w:t>
            </w:r>
          </w:p>
          <w:p w:rsidR="00777EDF" w:rsidRPr="00D4421B" w:rsidRDefault="005F43DC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здійснювати </w:t>
            </w:r>
            <w:r w:rsidR="00777EDF" w:rsidRPr="00D442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послуг населенню, що становлять загальний економічний інтерес – послуги, що не можуть надаватися на комерційній основі без державної підтримки.</w:t>
            </w:r>
          </w:p>
          <w:p w:rsidR="00777EDF" w:rsidRPr="00D4421B" w:rsidRDefault="00777EDF" w:rsidP="00777E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A41160" w:rsidRPr="00D4421B" w:rsidRDefault="00B873C9" w:rsidP="00D4421B">
      <w:pPr>
        <w:pStyle w:val="aa"/>
        <w:ind w:left="360"/>
        <w:jc w:val="both"/>
        <w:rPr>
          <w:rFonts w:ascii="Times New Roman" w:hAnsi="Times New Roman"/>
          <w:b w:val="0"/>
          <w:caps w:val="0"/>
          <w:sz w:val="18"/>
          <w:szCs w:val="18"/>
          <w:lang w:val="uk-UA"/>
        </w:rPr>
      </w:pPr>
      <w:r w:rsidRPr="00D4421B">
        <w:rPr>
          <w:rFonts w:ascii="Times New Roman" w:hAnsi="Times New Roman"/>
          <w:b w:val="0"/>
          <w:caps w:val="0"/>
          <w:sz w:val="18"/>
          <w:szCs w:val="18"/>
        </w:rPr>
        <w:lastRenderedPageBreak/>
        <w:t xml:space="preserve">* -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Пропозиції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щодо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обсягів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фінансування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Програми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з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міського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бюджету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щорічно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готують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у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вигляді</w:t>
      </w:r>
      <w:proofErr w:type="spellEnd"/>
      <w:r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запи</w:t>
      </w:r>
      <w:r w:rsidR="00AB7F2D" w:rsidRPr="00D4421B">
        <w:rPr>
          <w:rFonts w:ascii="Times New Roman" w:hAnsi="Times New Roman"/>
          <w:b w:val="0"/>
          <w:caps w:val="0"/>
          <w:sz w:val="18"/>
          <w:szCs w:val="18"/>
        </w:rPr>
        <w:t>тів</w:t>
      </w:r>
      <w:proofErr w:type="spellEnd"/>
      <w:r w:rsidR="00AB7F2D" w:rsidRPr="00D4421B">
        <w:rPr>
          <w:rFonts w:ascii="Times New Roman" w:hAnsi="Times New Roman"/>
          <w:b w:val="0"/>
          <w:caps w:val="0"/>
          <w:sz w:val="18"/>
          <w:szCs w:val="18"/>
        </w:rPr>
        <w:t xml:space="preserve"> на </w:t>
      </w:r>
      <w:proofErr w:type="spellStart"/>
      <w:r w:rsidR="00AB7F2D" w:rsidRPr="00D4421B">
        <w:rPr>
          <w:rFonts w:ascii="Times New Roman" w:hAnsi="Times New Roman"/>
          <w:b w:val="0"/>
          <w:caps w:val="0"/>
          <w:sz w:val="18"/>
          <w:szCs w:val="18"/>
        </w:rPr>
        <w:t>фінансування</w:t>
      </w:r>
      <w:proofErr w:type="spellEnd"/>
      <w:r w:rsidR="00AB7F2D" w:rsidRPr="00D4421B">
        <w:rPr>
          <w:rFonts w:ascii="Times New Roman" w:hAnsi="Times New Roman"/>
          <w:b w:val="0"/>
          <w:caps w:val="0"/>
          <w:sz w:val="18"/>
          <w:szCs w:val="18"/>
          <w:lang w:val="uk-UA"/>
        </w:rPr>
        <w:t xml:space="preserve"> </w:t>
      </w:r>
      <w:proofErr w:type="spellStart"/>
      <w:r w:rsidRPr="00D4421B">
        <w:rPr>
          <w:rFonts w:ascii="Times New Roman" w:hAnsi="Times New Roman"/>
          <w:b w:val="0"/>
          <w:caps w:val="0"/>
          <w:sz w:val="18"/>
          <w:szCs w:val="18"/>
        </w:rPr>
        <w:t>підприємств</w:t>
      </w:r>
      <w:proofErr w:type="spellEnd"/>
      <w:r w:rsidR="00AB7F2D" w:rsidRPr="00D4421B">
        <w:rPr>
          <w:rFonts w:ascii="Times New Roman" w:hAnsi="Times New Roman"/>
          <w:b w:val="0"/>
          <w:caps w:val="0"/>
          <w:sz w:val="18"/>
          <w:szCs w:val="18"/>
          <w:lang w:val="uk-UA"/>
        </w:rPr>
        <w:t>а</w:t>
      </w:r>
      <w:r w:rsidR="00D4421B" w:rsidRPr="00D4421B">
        <w:rPr>
          <w:rFonts w:ascii="Times New Roman" w:hAnsi="Times New Roman"/>
          <w:b w:val="0"/>
          <w:caps w:val="0"/>
          <w:sz w:val="18"/>
          <w:szCs w:val="18"/>
          <w:lang w:val="uk-UA"/>
        </w:rPr>
        <w:t>.</w:t>
      </w:r>
    </w:p>
    <w:p w:rsidR="00D4421B" w:rsidRPr="00D4421B" w:rsidRDefault="00D4421B" w:rsidP="00D4421B">
      <w:pPr>
        <w:pStyle w:val="aa"/>
        <w:ind w:left="360"/>
        <w:jc w:val="both"/>
        <w:rPr>
          <w:rFonts w:ascii="Times New Roman" w:hAnsi="Times New Roman"/>
          <w:b w:val="0"/>
          <w:caps w:val="0"/>
          <w:sz w:val="24"/>
          <w:szCs w:val="24"/>
          <w:lang w:val="uk-UA"/>
        </w:rPr>
      </w:pPr>
    </w:p>
    <w:p w:rsidR="00C178DA" w:rsidRPr="00D4421B" w:rsidRDefault="000C0341" w:rsidP="0091387D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/>
        </w:rPr>
        <w:t>Мета та завдання Програми</w:t>
      </w:r>
      <w:r w:rsidR="00C178DA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D64EA" w:rsidRPr="00D4421B" w:rsidRDefault="00C178DA" w:rsidP="0091387D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D64EA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Метою Програми є сприяння та забезпечення нормативної експлуатації та утримання   електричних мереж зовнішнього освітлювання </w:t>
      </w:r>
      <w:r w:rsidR="0091387D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Дружківської міської територіальної громади </w:t>
      </w:r>
      <w:r w:rsidR="004D64EA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у належному стані, подальше вдосконалення послуг, які надаються ПЕМЗО «</w:t>
      </w:r>
      <w:proofErr w:type="spellStart"/>
      <w:r w:rsidR="004D64EA" w:rsidRPr="00D4421B">
        <w:rPr>
          <w:rFonts w:ascii="Times New Roman" w:hAnsi="Times New Roman" w:cs="Times New Roman"/>
          <w:sz w:val="24"/>
          <w:szCs w:val="24"/>
          <w:lang w:val="uk-UA"/>
        </w:rPr>
        <w:t>Міськсвітло</w:t>
      </w:r>
      <w:proofErr w:type="spellEnd"/>
      <w:r w:rsidR="004D64EA" w:rsidRPr="00D4421B">
        <w:rPr>
          <w:rFonts w:ascii="Times New Roman" w:hAnsi="Times New Roman" w:cs="Times New Roman"/>
          <w:sz w:val="24"/>
          <w:szCs w:val="24"/>
          <w:lang w:val="uk-UA"/>
        </w:rPr>
        <w:t>», збереження майна громади та надання послуг населенню, що становлять загальний економічний інтерес – послуги, що не можуть надаватися на комерційній основі без державної підтримки. Використання фінансової підтримки спрямовано на виконання наступних завдань:</w:t>
      </w:r>
    </w:p>
    <w:p w:rsidR="004D64EA" w:rsidRPr="00D4421B" w:rsidRDefault="007D44CF" w:rsidP="007D44CF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-  </w:t>
      </w:r>
      <w:r w:rsidR="004D64EA" w:rsidRPr="00D4421B">
        <w:rPr>
          <w:rFonts w:ascii="Times New Roman" w:hAnsi="Times New Roman" w:cs="Times New Roman"/>
          <w:sz w:val="24"/>
          <w:szCs w:val="24"/>
          <w:lang w:val="uk-UA"/>
        </w:rPr>
        <w:t>підвищення якості надання послуг;</w:t>
      </w:r>
    </w:p>
    <w:p w:rsidR="007D44CF" w:rsidRPr="00D4421B" w:rsidRDefault="007D44CF" w:rsidP="0091387D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     - </w:t>
      </w:r>
      <w:r w:rsidR="00F06D7D" w:rsidRPr="00D4421B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раціонального використання, збереження та підвищення експлуатаційної привабливості майна спільної власності </w:t>
      </w:r>
      <w:r w:rsidR="0091387D" w:rsidRPr="00D4421B"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територіальної громади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, утримання мереж зовнішнього освітлення</w:t>
      </w:r>
      <w:r w:rsidR="000052C1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у належному стані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;</w:t>
      </w:r>
    </w:p>
    <w:p w:rsidR="007D44CF" w:rsidRPr="00D4421B" w:rsidRDefault="007D44CF" w:rsidP="007D44C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- здійснення статутної діяльності підприємства;</w:t>
      </w:r>
    </w:p>
    <w:p w:rsidR="007D44CF" w:rsidRPr="00D4421B" w:rsidRDefault="007D44CF" w:rsidP="007D44C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- зміцнення матеріально-технічної бази підприємства;</w:t>
      </w:r>
    </w:p>
    <w:p w:rsidR="007D44CF" w:rsidRPr="00D4421B" w:rsidRDefault="001A7928" w:rsidP="007D44C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- </w:t>
      </w:r>
      <w:r w:rsidR="007D44CF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забезпечення беззбиткового, безперебійного функціонування підприємства;</w:t>
      </w:r>
    </w:p>
    <w:p w:rsidR="007D44CF" w:rsidRPr="00D4421B" w:rsidRDefault="007D44CF" w:rsidP="007D44C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- покращення технічного оснащення підприємства й підвищення його виробничої ефективності, упорядкування та належного утримання майна;</w:t>
      </w:r>
    </w:p>
    <w:p w:rsidR="001A7928" w:rsidRPr="00D4421B" w:rsidRDefault="000052C1" w:rsidP="001A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        </w:t>
      </w:r>
      <w:r w:rsidR="001A7928" w:rsidRPr="00D4421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7928" w:rsidRPr="00D4421B">
        <w:rPr>
          <w:rFonts w:ascii="Times New Roman" w:hAnsi="Times New Roman" w:cs="Times New Roman"/>
          <w:sz w:val="24"/>
          <w:szCs w:val="24"/>
          <w:lang w:val="uk-UA"/>
        </w:rPr>
        <w:t>розподілення електричної енергії;</w:t>
      </w:r>
    </w:p>
    <w:p w:rsidR="001A7928" w:rsidRPr="00D4421B" w:rsidRDefault="000052C1" w:rsidP="001A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1A7928" w:rsidRPr="00D442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1A7928" w:rsidRPr="00D4421B">
        <w:rPr>
          <w:rFonts w:ascii="Times New Roman" w:hAnsi="Times New Roman" w:cs="Times New Roman"/>
          <w:sz w:val="24"/>
          <w:szCs w:val="24"/>
          <w:lang w:val="uk-UA"/>
        </w:rPr>
        <w:t>забезпечення нормативного рівня освітленості автомагістралей і вулиць міста, площ, бульварів і місць масового відпочинку громадян з максимально можливою економією електроенергії, що витрачається на ці цілі;</w:t>
      </w:r>
    </w:p>
    <w:p w:rsidR="001A7928" w:rsidRPr="00D4421B" w:rsidRDefault="000052C1" w:rsidP="001A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A7928" w:rsidRPr="00D442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на дорогах,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перехрестях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пішохідних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переходах, тротуарах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>;</w:t>
      </w:r>
    </w:p>
    <w:p w:rsidR="001A7928" w:rsidRPr="00D4421B" w:rsidRDefault="000052C1" w:rsidP="001A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</w:t>
      </w:r>
      <w:r w:rsidR="001A7928" w:rsidRPr="00D442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переобладнання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новими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сучасними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інноваційними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технологіями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існуючих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електричних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мереж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освітлювання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>;</w:t>
      </w:r>
    </w:p>
    <w:p w:rsidR="001A7928" w:rsidRPr="00D4421B" w:rsidRDefault="000052C1" w:rsidP="001A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A7928" w:rsidRPr="00D442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енергозберігаючих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систем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освітлювання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альтернативних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>;</w:t>
      </w:r>
    </w:p>
    <w:p w:rsidR="001A7928" w:rsidRPr="00D4421B" w:rsidRDefault="000052C1" w:rsidP="001A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1A7928" w:rsidRPr="00D4421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своєчасне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реагування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усунення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в короткий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аварійних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ситуацій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міських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мережах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>;</w:t>
      </w:r>
    </w:p>
    <w:p w:rsidR="001A7928" w:rsidRPr="00D4421B" w:rsidRDefault="000052C1" w:rsidP="001A79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1A7928" w:rsidRPr="00D4421B">
        <w:rPr>
          <w:rFonts w:ascii="Times New Roman" w:hAnsi="Times New Roman" w:cs="Times New Roman"/>
          <w:sz w:val="24"/>
          <w:szCs w:val="24"/>
        </w:rPr>
        <w:t>-</w:t>
      </w: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оновлення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технічного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наявного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електричних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мереж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модернізації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технічного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переоснащення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D44CF" w:rsidRPr="00D4421B" w:rsidRDefault="000052C1" w:rsidP="00D4421B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передових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технічного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та ремонту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928" w:rsidRPr="00D4421B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="001A7928" w:rsidRPr="00D4421B">
        <w:rPr>
          <w:rFonts w:ascii="Times New Roman" w:hAnsi="Times New Roman" w:cs="Times New Roman"/>
          <w:sz w:val="24"/>
          <w:szCs w:val="24"/>
        </w:rPr>
        <w:t xml:space="preserve"> в </w:t>
      </w:r>
      <w:r w:rsidR="0091387D" w:rsidRPr="00D4421B">
        <w:rPr>
          <w:rFonts w:ascii="Times New Roman" w:hAnsi="Times New Roman" w:cs="Times New Roman"/>
          <w:sz w:val="24"/>
          <w:szCs w:val="24"/>
          <w:lang w:val="uk-UA"/>
        </w:rPr>
        <w:t>Дружківській міській територіальній громаді.</w:t>
      </w:r>
    </w:p>
    <w:p w:rsidR="000052C1" w:rsidRPr="00D4421B" w:rsidRDefault="00D47E10" w:rsidP="00B873C9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>Шляхи і порядок реалізації Програми</w:t>
      </w:r>
    </w:p>
    <w:p w:rsidR="0091387D" w:rsidRPr="00D4421B" w:rsidRDefault="0091387D" w:rsidP="00A97D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97DA7" w:rsidRPr="00D4421B" w:rsidRDefault="00A97DA7" w:rsidP="00A97D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Реалізація Програми здійснюється шляхом запровадження наступних заходів, спрямованих на розв'язання проблеми та досягнення мети:</w:t>
      </w:r>
    </w:p>
    <w:p w:rsidR="00A97DA7" w:rsidRPr="00D4421B" w:rsidRDefault="00A97DA7" w:rsidP="00A97D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визначення обсягів коштів у міському бюджеті на фінансову підтримку підприємства та впровадження заходів даної Програми;</w:t>
      </w:r>
    </w:p>
    <w:p w:rsidR="00A97DA7" w:rsidRPr="00D4421B" w:rsidRDefault="00A97DA7" w:rsidP="00A97D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визначення умов, форм, порядку та використання коштів місцевого бюджету для фінансування визначених завдань;</w:t>
      </w:r>
    </w:p>
    <w:p w:rsidR="00A97DA7" w:rsidRPr="00D4421B" w:rsidRDefault="00A97DA7" w:rsidP="00A97D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- формування ефективного і прозорого механізму фінансового забезпечення діяльності та розвитку </w:t>
      </w:r>
      <w:r w:rsidR="00DD0F78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підприємства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A97DA7" w:rsidRPr="00D4421B" w:rsidRDefault="00DD0F78" w:rsidP="00A97D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ПЕМЗО «</w:t>
      </w:r>
      <w:proofErr w:type="spellStart"/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Міськсвітло</w:t>
      </w:r>
      <w:proofErr w:type="spellEnd"/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  <w:r w:rsidR="00A97DA7"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для отримання</w:t>
      </w:r>
      <w:r w:rsidR="00A97DA7"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фінансової підтримки, оформлює 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бюджетний запит</w:t>
      </w:r>
      <w:r w:rsidR="00A97DA7"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головного розпорядника коштів 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міського </w:t>
      </w:r>
      <w:r w:rsidR="00A97DA7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бюджету з обґрунтуваннями та відповідними розрахунками.</w:t>
      </w:r>
    </w:p>
    <w:p w:rsidR="00A97DA7" w:rsidRPr="00D4421B" w:rsidRDefault="00A97DA7" w:rsidP="00A97D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A97DA7" w:rsidRPr="00D4421B" w:rsidRDefault="00A97DA7" w:rsidP="00A97D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Фінансова підтримка надається виключно в межах затверджених бюджетних призначень міського бюджету, та в залежності від наявного фінансового ресурсу міського бюджету;</w:t>
      </w:r>
    </w:p>
    <w:p w:rsidR="00A97DA7" w:rsidRPr="00D4421B" w:rsidRDefault="00A97DA7" w:rsidP="00A97D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Фінансова підтримка може виділятися на покриття витрат підприємства, які виникають в процесі господарської діяльності, напрямок якої відповідає меті і завданням цієї Програми, у випадку якщо такі витрати не покриваються доходами підприємства.</w:t>
      </w:r>
    </w:p>
    <w:p w:rsidR="00826809" w:rsidRPr="00D4421B" w:rsidRDefault="00DD0F78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Фінансова підтримка підприємства здійснюється шляхом: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- внесків до  статутного капіталу з метою поповнення обігових коштів та інвестування в необоротні активи за рахунок спеціального фонду - бюджету розвитку міського бюджету;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надання поточних трансфертів підприємству за рахунок загального фонду міського бюджету;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обсяги фінансування Програми зазначені у Додатку  до Програми</w:t>
      </w:r>
      <w:r w:rsidR="0091387D"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розвитку комунального підприємства електричних мереж зовнішнього освітлювання «</w:t>
      </w:r>
      <w:proofErr w:type="spellStart"/>
      <w:r w:rsidR="0091387D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Міськсвітло</w:t>
      </w:r>
      <w:proofErr w:type="spellEnd"/>
      <w:r w:rsidR="0091387D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826809" w:rsidRPr="00D4421B" w:rsidRDefault="00826809" w:rsidP="00D44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26809" w:rsidRPr="00D4421B" w:rsidRDefault="00826809" w:rsidP="00B873C9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b/>
          <w:sz w:val="24"/>
          <w:szCs w:val="24"/>
          <w:lang w:val="uk-UA" w:eastAsia="ru-RU"/>
        </w:rPr>
        <w:t>Очікувані результати</w:t>
      </w:r>
    </w:p>
    <w:p w:rsidR="00826809" w:rsidRPr="00D4421B" w:rsidRDefault="00826809" w:rsidP="0082680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Виконання Програми дасть можливість та вплине на:</w:t>
      </w:r>
    </w:p>
    <w:p w:rsidR="00826809" w:rsidRPr="00D4421B" w:rsidRDefault="00826809" w:rsidP="00D4421B">
      <w:pPr>
        <w:spacing w:after="120"/>
        <w:ind w:right="57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забезпечення збере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ження комунального майна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D4421B" w:rsidRPr="00D4421B"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територіальної громади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покращит</w:t>
      </w:r>
      <w:r w:rsidR="00117A4E">
        <w:rPr>
          <w:rFonts w:ascii="Times New Roman" w:hAnsi="Times New Roman" w:cs="Times New Roman"/>
          <w:sz w:val="24"/>
          <w:szCs w:val="24"/>
          <w:lang w:val="uk-UA" w:eastAsia="ru-RU"/>
        </w:rPr>
        <w:t>и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якість надання послуг 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ПЕМЗО «</w:t>
      </w:r>
      <w:proofErr w:type="spellStart"/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Міськсвітло</w:t>
      </w:r>
      <w:proofErr w:type="spellEnd"/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- безперебійну роботу 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підприємства відповідно до 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 функціональних призначень;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забезпечити раціональне використання і збереження комунального майна, розвиток матеріальної бази підприємства;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- забезпечит</w:t>
      </w:r>
      <w:r w:rsidR="00117A4E">
        <w:rPr>
          <w:rFonts w:ascii="Times New Roman" w:hAnsi="Times New Roman" w:cs="Times New Roman"/>
          <w:sz w:val="24"/>
          <w:szCs w:val="24"/>
          <w:lang w:val="uk-UA" w:eastAsia="ru-RU"/>
        </w:rPr>
        <w:t>и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здійснення найбільш ефективного і якісного виконання статутної діяльності підприємства;</w:t>
      </w:r>
    </w:p>
    <w:p w:rsidR="00826809" w:rsidRPr="00D4421B" w:rsidRDefault="00826809" w:rsidP="008268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- покращит</w:t>
      </w:r>
      <w:r w:rsidR="00117A4E">
        <w:rPr>
          <w:rFonts w:ascii="Times New Roman" w:hAnsi="Times New Roman" w:cs="Times New Roman"/>
          <w:sz w:val="24"/>
          <w:szCs w:val="24"/>
          <w:lang w:val="uk-UA" w:eastAsia="ru-RU"/>
        </w:rPr>
        <w:t>и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автотрансп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ортне забезпечення  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підприємств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>, за рахунок при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дбання  спецтехніки, необхідного</w:t>
      </w: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устаткування, обладнання;</w:t>
      </w:r>
    </w:p>
    <w:p w:rsidR="00C178DA" w:rsidRPr="00D4421B" w:rsidRDefault="00826809" w:rsidP="00117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- 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>збереження робочих місць;</w:t>
      </w:r>
    </w:p>
    <w:p w:rsidR="000169AB" w:rsidRPr="00D4421B" w:rsidRDefault="004C6FB3" w:rsidP="004C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0169AB" w:rsidRPr="00D4421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- здійснювати </w:t>
      </w:r>
      <w:r w:rsidR="000169AB" w:rsidRPr="00D4421B">
        <w:rPr>
          <w:rFonts w:ascii="Times New Roman" w:hAnsi="Times New Roman" w:cs="Times New Roman"/>
          <w:sz w:val="24"/>
          <w:szCs w:val="24"/>
          <w:lang w:val="uk-UA"/>
        </w:rPr>
        <w:t>надання послуг населенню, що становлять загальний економічний інтерес – послуги, що не можуть надаватися на комерційній</w:t>
      </w:r>
      <w:r w:rsidR="00777EDF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основі без державної підтримки;</w:t>
      </w:r>
    </w:p>
    <w:p w:rsidR="000276D8" w:rsidRPr="00D4421B" w:rsidRDefault="000276D8" w:rsidP="00027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6809" w:rsidRPr="00D4421B" w:rsidRDefault="00826809" w:rsidP="000276D8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uk-UA" w:eastAsia="uk-UA"/>
        </w:rPr>
        <w:t>Контроль за виконанням Програми</w:t>
      </w:r>
    </w:p>
    <w:p w:rsidR="000169AB" w:rsidRPr="00D4421B" w:rsidRDefault="000169AB" w:rsidP="000169AB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uk-UA" w:eastAsia="uk-UA"/>
        </w:rPr>
      </w:pPr>
    </w:p>
    <w:p w:rsidR="00826809" w:rsidRPr="00D4421B" w:rsidRDefault="000169AB" w:rsidP="000169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         </w:t>
      </w:r>
      <w:r w:rsidR="00826809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Контроль за виконанням Програми здійснюється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власником – Дружківською міською радою,</w:t>
      </w:r>
      <w:r w:rsidR="00826809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о</w:t>
      </w:r>
      <w:r w:rsidRPr="00D4421B">
        <w:rPr>
          <w:rFonts w:ascii="Times New Roman" w:hAnsi="Times New Roman" w:cs="Times New Roman"/>
          <w:sz w:val="24"/>
          <w:szCs w:val="24"/>
          <w:lang w:val="uk-UA"/>
        </w:rPr>
        <w:t>рганом управління – Управлінням  житлового та комунального господа</w:t>
      </w:r>
      <w:r w:rsidR="00A41160" w:rsidRPr="00D4421B">
        <w:rPr>
          <w:rFonts w:ascii="Times New Roman" w:hAnsi="Times New Roman" w:cs="Times New Roman"/>
          <w:sz w:val="24"/>
          <w:szCs w:val="24"/>
          <w:lang w:val="uk-UA"/>
        </w:rPr>
        <w:t xml:space="preserve">рства, 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виконавчим комітетом </w:t>
      </w:r>
      <w:r w:rsidR="00A41160" w:rsidRPr="00D4421B">
        <w:rPr>
          <w:rFonts w:ascii="Times New Roman" w:hAnsi="Times New Roman" w:cs="Times New Roman"/>
          <w:sz w:val="24"/>
          <w:szCs w:val="24"/>
          <w:lang w:val="uk-UA"/>
        </w:rPr>
        <w:t>Дружківської міської ради та виконавцем Програми – ПЕМЗО «</w:t>
      </w:r>
      <w:proofErr w:type="spellStart"/>
      <w:r w:rsidR="00A41160" w:rsidRPr="00D4421B">
        <w:rPr>
          <w:rFonts w:ascii="Times New Roman" w:hAnsi="Times New Roman" w:cs="Times New Roman"/>
          <w:sz w:val="24"/>
          <w:szCs w:val="24"/>
          <w:lang w:val="uk-UA"/>
        </w:rPr>
        <w:t>Міськсвітло</w:t>
      </w:r>
      <w:proofErr w:type="spellEnd"/>
      <w:r w:rsidR="00A41160" w:rsidRPr="00D4421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4421B" w:rsidRPr="00D4421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26809" w:rsidRPr="00D4421B" w:rsidRDefault="00826809" w:rsidP="00826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826809" w:rsidRPr="00D4421B" w:rsidRDefault="00A41160" w:rsidP="00826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ПЕМЗО «</w:t>
      </w:r>
      <w:proofErr w:type="spellStart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»</w:t>
      </w:r>
      <w:r w:rsidR="00826809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,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після отримання</w:t>
      </w:r>
      <w:r w:rsidR="00826809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фінансов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ої</w:t>
      </w:r>
      <w:r w:rsidR="00826809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підтримк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и</w:t>
      </w:r>
      <w:r w:rsidR="00826809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з міського бюджету за результатами своєї діяльності, подає щоквартально до 20 числа місяця, що настає за звітним, головному розпоряднику коштів міського бюджету фінансові звіти.</w:t>
      </w:r>
    </w:p>
    <w:p w:rsidR="00826809" w:rsidRPr="00D4421B" w:rsidRDefault="00826809" w:rsidP="00826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Щорічно перший заступник міського голови звітує про стан виконання Програми та запланованих щорічних заходів щодо реалізації її положень на сесії міської ради.</w:t>
      </w:r>
    </w:p>
    <w:p w:rsidR="00826809" w:rsidRPr="00D4421B" w:rsidRDefault="00826809" w:rsidP="00D442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Контроль за використанням бюджетних коштів, спрямованих на забезпечення виконання Програми, здійснюється у встановленому законодавством порядку.</w:t>
      </w:r>
    </w:p>
    <w:p w:rsidR="00D4421B" w:rsidRDefault="00D4421B" w:rsidP="00826809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:rsidR="00F86846" w:rsidRPr="00D4421B" w:rsidRDefault="00F86846" w:rsidP="00826809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:rsidR="004C6FB3" w:rsidRPr="00D4421B" w:rsidRDefault="004C6FB3" w:rsidP="00826809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Секретар </w:t>
      </w:r>
      <w:r w:rsidR="00BA29A0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міської ради                                                                     </w:t>
      </w:r>
      <w:r w:rsidR="00F8684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       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Костянтин ХОРС</w:t>
      </w:r>
    </w:p>
    <w:p w:rsidR="004C6FB3" w:rsidRPr="00D4421B" w:rsidRDefault="004C6FB3" w:rsidP="00D4421B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Програму розвитку комунального підприємства</w:t>
      </w:r>
      <w:r w:rsidR="00D4421B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електричних мереж зовнішнього освітлювання</w:t>
      </w:r>
      <w:r w:rsidR="00D4421B"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«</w:t>
      </w:r>
      <w:proofErr w:type="spellStart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» розроблено ПЕМЗО </w:t>
      </w:r>
      <w:proofErr w:type="spellStart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»</w:t>
      </w:r>
    </w:p>
    <w:p w:rsidR="00826809" w:rsidRPr="00D4421B" w:rsidRDefault="00826809" w:rsidP="00826809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</w:p>
    <w:p w:rsidR="00A41160" w:rsidRPr="00152F36" w:rsidRDefault="00152F36" w:rsidP="00826809">
      <w:pPr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Директор ПЕМЗО «</w:t>
      </w:r>
      <w:proofErr w:type="spellStart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Міськсвітло</w:t>
      </w:r>
      <w:proofErr w:type="spellEnd"/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»                       </w:t>
      </w:r>
      <w:r w:rsidR="00F86846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                    </w:t>
      </w:r>
      <w:r w:rsidRPr="00D442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             Тетяна ГОРБАНЬОВА</w:t>
      </w:r>
    </w:p>
    <w:p w:rsidR="0096152E" w:rsidRPr="00346A3D" w:rsidRDefault="0096152E" w:rsidP="004C6FB3">
      <w:pPr>
        <w:ind w:firstLine="708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A51BC2" w:rsidRPr="00A41160" w:rsidRDefault="00A51BC2" w:rsidP="00A51BC2">
      <w:pPr>
        <w:ind w:left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sectPr w:rsidR="00A51BC2" w:rsidRPr="00A4116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F9A" w:rsidRDefault="00351F9A" w:rsidP="00F4736E">
      <w:pPr>
        <w:spacing w:after="0" w:line="240" w:lineRule="auto"/>
      </w:pPr>
      <w:r>
        <w:separator/>
      </w:r>
    </w:p>
  </w:endnote>
  <w:endnote w:type="continuationSeparator" w:id="0">
    <w:p w:rsidR="00351F9A" w:rsidRDefault="00351F9A" w:rsidP="00F4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CB0" w:rsidRDefault="00B00CB0">
    <w:pPr>
      <w:pStyle w:val="a8"/>
      <w:jc w:val="center"/>
    </w:pPr>
  </w:p>
  <w:p w:rsidR="00C178DA" w:rsidRPr="00C178DA" w:rsidRDefault="00C178DA" w:rsidP="00C178DA">
    <w:pPr>
      <w:pStyle w:val="a8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F9A" w:rsidRDefault="00351F9A" w:rsidP="00F4736E">
      <w:pPr>
        <w:spacing w:after="0" w:line="240" w:lineRule="auto"/>
      </w:pPr>
      <w:r>
        <w:separator/>
      </w:r>
    </w:p>
  </w:footnote>
  <w:footnote w:type="continuationSeparator" w:id="0">
    <w:p w:rsidR="00351F9A" w:rsidRDefault="00351F9A" w:rsidP="00F47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BE0" w:rsidRPr="00B00CB0" w:rsidRDefault="00723BE0" w:rsidP="00B00CB0">
    <w:pPr>
      <w:pStyle w:val="a6"/>
      <w:jc w:val="right"/>
      <w:rPr>
        <w:rFonts w:ascii="Times New Roman" w:hAnsi="Times New Roman" w:cs="Times New Roman"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90EA6"/>
    <w:multiLevelType w:val="hybridMultilevel"/>
    <w:tmpl w:val="74789A90"/>
    <w:lvl w:ilvl="0" w:tplc="C92886B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44D35"/>
    <w:multiLevelType w:val="hybridMultilevel"/>
    <w:tmpl w:val="5F7EBC10"/>
    <w:lvl w:ilvl="0" w:tplc="45927A54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962FE"/>
    <w:multiLevelType w:val="hybridMultilevel"/>
    <w:tmpl w:val="BD585692"/>
    <w:lvl w:ilvl="0" w:tplc="6888B69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C3747D9"/>
    <w:multiLevelType w:val="hybridMultilevel"/>
    <w:tmpl w:val="C1AEA8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37B00"/>
    <w:multiLevelType w:val="hybridMultilevel"/>
    <w:tmpl w:val="EF30877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E1"/>
    <w:rsid w:val="000052C1"/>
    <w:rsid w:val="000169AB"/>
    <w:rsid w:val="000276D8"/>
    <w:rsid w:val="0005321B"/>
    <w:rsid w:val="000A3862"/>
    <w:rsid w:val="000C0341"/>
    <w:rsid w:val="000D2401"/>
    <w:rsid w:val="00117A4E"/>
    <w:rsid w:val="00152F36"/>
    <w:rsid w:val="00195D3B"/>
    <w:rsid w:val="001A7928"/>
    <w:rsid w:val="001D460F"/>
    <w:rsid w:val="001F4339"/>
    <w:rsid w:val="0023207F"/>
    <w:rsid w:val="00263199"/>
    <w:rsid w:val="00327F95"/>
    <w:rsid w:val="00346A3D"/>
    <w:rsid w:val="00351F9A"/>
    <w:rsid w:val="0035772B"/>
    <w:rsid w:val="0036590B"/>
    <w:rsid w:val="0044096B"/>
    <w:rsid w:val="004604B7"/>
    <w:rsid w:val="00474A55"/>
    <w:rsid w:val="00480E5D"/>
    <w:rsid w:val="004C6FB3"/>
    <w:rsid w:val="004D1AD0"/>
    <w:rsid w:val="004D64EA"/>
    <w:rsid w:val="004F0DCF"/>
    <w:rsid w:val="004F495D"/>
    <w:rsid w:val="004F7C10"/>
    <w:rsid w:val="005539D3"/>
    <w:rsid w:val="005849ED"/>
    <w:rsid w:val="005E143E"/>
    <w:rsid w:val="005F288C"/>
    <w:rsid w:val="005F43DC"/>
    <w:rsid w:val="00645787"/>
    <w:rsid w:val="00656E25"/>
    <w:rsid w:val="00687A31"/>
    <w:rsid w:val="006C0C84"/>
    <w:rsid w:val="0070097E"/>
    <w:rsid w:val="00723BE0"/>
    <w:rsid w:val="00777EDF"/>
    <w:rsid w:val="007D44CF"/>
    <w:rsid w:val="007F1491"/>
    <w:rsid w:val="0082447F"/>
    <w:rsid w:val="00826809"/>
    <w:rsid w:val="008424AA"/>
    <w:rsid w:val="00853BF8"/>
    <w:rsid w:val="00872C16"/>
    <w:rsid w:val="00891AC2"/>
    <w:rsid w:val="008A4836"/>
    <w:rsid w:val="008A74C0"/>
    <w:rsid w:val="008D1D18"/>
    <w:rsid w:val="008F3E1C"/>
    <w:rsid w:val="0091387D"/>
    <w:rsid w:val="009207A1"/>
    <w:rsid w:val="0094063B"/>
    <w:rsid w:val="0096152E"/>
    <w:rsid w:val="009C63EE"/>
    <w:rsid w:val="009D2733"/>
    <w:rsid w:val="00A01E61"/>
    <w:rsid w:val="00A21C70"/>
    <w:rsid w:val="00A27EAE"/>
    <w:rsid w:val="00A306FD"/>
    <w:rsid w:val="00A33D61"/>
    <w:rsid w:val="00A41160"/>
    <w:rsid w:val="00A51BC2"/>
    <w:rsid w:val="00A97DA7"/>
    <w:rsid w:val="00AB7F2D"/>
    <w:rsid w:val="00AC3076"/>
    <w:rsid w:val="00B00CB0"/>
    <w:rsid w:val="00B873C9"/>
    <w:rsid w:val="00BA29A0"/>
    <w:rsid w:val="00BC00FC"/>
    <w:rsid w:val="00C178DA"/>
    <w:rsid w:val="00C54746"/>
    <w:rsid w:val="00C667E6"/>
    <w:rsid w:val="00CD490D"/>
    <w:rsid w:val="00CE4D80"/>
    <w:rsid w:val="00CF7AD9"/>
    <w:rsid w:val="00D113D0"/>
    <w:rsid w:val="00D32909"/>
    <w:rsid w:val="00D35B19"/>
    <w:rsid w:val="00D4421B"/>
    <w:rsid w:val="00D47E10"/>
    <w:rsid w:val="00DB0E7C"/>
    <w:rsid w:val="00DC58D3"/>
    <w:rsid w:val="00DC5C11"/>
    <w:rsid w:val="00DD0F78"/>
    <w:rsid w:val="00DF03B7"/>
    <w:rsid w:val="00DF2396"/>
    <w:rsid w:val="00E10F01"/>
    <w:rsid w:val="00E20741"/>
    <w:rsid w:val="00E330F9"/>
    <w:rsid w:val="00E41422"/>
    <w:rsid w:val="00E42900"/>
    <w:rsid w:val="00E467F8"/>
    <w:rsid w:val="00ED00BB"/>
    <w:rsid w:val="00EE5CBB"/>
    <w:rsid w:val="00F06D7D"/>
    <w:rsid w:val="00F115C5"/>
    <w:rsid w:val="00F15AD6"/>
    <w:rsid w:val="00F4736E"/>
    <w:rsid w:val="00F61795"/>
    <w:rsid w:val="00F62E0B"/>
    <w:rsid w:val="00F639CD"/>
    <w:rsid w:val="00F724FC"/>
    <w:rsid w:val="00F86846"/>
    <w:rsid w:val="00F86EEF"/>
    <w:rsid w:val="00F94CB5"/>
    <w:rsid w:val="00FC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80DD3E-3849-4558-B5BD-012E488F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06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3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E1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36E"/>
  </w:style>
  <w:style w:type="paragraph" w:styleId="a8">
    <w:name w:val="footer"/>
    <w:basedOn w:val="a"/>
    <w:link w:val="a9"/>
    <w:uiPriority w:val="99"/>
    <w:unhideWhenUsed/>
    <w:rsid w:val="00F4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736E"/>
  </w:style>
  <w:style w:type="paragraph" w:styleId="aa">
    <w:name w:val="Body Text"/>
    <w:basedOn w:val="a"/>
    <w:link w:val="ab"/>
    <w:uiPriority w:val="99"/>
    <w:unhideWhenUsed/>
    <w:rsid w:val="00B873C9"/>
    <w:pPr>
      <w:spacing w:after="0" w:line="240" w:lineRule="auto"/>
      <w:jc w:val="center"/>
    </w:pPr>
    <w:rPr>
      <w:rFonts w:ascii="Courier New" w:eastAsia="Calibri" w:hAnsi="Courier New" w:cs="Times New Roman"/>
      <w:b/>
      <w:caps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873C9"/>
    <w:rPr>
      <w:rFonts w:ascii="Courier New" w:eastAsia="Calibri" w:hAnsi="Courier New" w:cs="Times New Roman"/>
      <w:b/>
      <w:caps/>
      <w:sz w:val="20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C178DA"/>
  </w:style>
  <w:style w:type="paragraph" w:styleId="ad">
    <w:name w:val="Normal (Web)"/>
    <w:basedOn w:val="a"/>
    <w:uiPriority w:val="99"/>
    <w:unhideWhenUsed/>
    <w:rsid w:val="00F94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C667E6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C667E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5D5B4-A66F-4FF0-A9E3-14C24A37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</cp:lastModifiedBy>
  <cp:revision>64</cp:revision>
  <cp:lastPrinted>2022-02-09T06:05:00Z</cp:lastPrinted>
  <dcterms:created xsi:type="dcterms:W3CDTF">2020-11-06T05:31:00Z</dcterms:created>
  <dcterms:modified xsi:type="dcterms:W3CDTF">2022-02-28T18:37:00Z</dcterms:modified>
</cp:coreProperties>
</file>