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9181F" w14:textId="77777777" w:rsidR="006F6D54" w:rsidRPr="006F6D54" w:rsidRDefault="006F6D54" w:rsidP="006F6D54">
      <w:pPr>
        <w:shd w:val="clear" w:color="auto" w:fill="FFFFFF"/>
        <w:ind w:left="11327"/>
        <w:jc w:val="left"/>
        <w:rPr>
          <w:sz w:val="24"/>
          <w:szCs w:val="24"/>
        </w:rPr>
      </w:pPr>
      <w:r w:rsidRPr="006F6D54">
        <w:rPr>
          <w:sz w:val="24"/>
          <w:szCs w:val="24"/>
        </w:rPr>
        <w:t>Додаток</w:t>
      </w:r>
    </w:p>
    <w:p w14:paraId="5DBF13A8" w14:textId="77777777" w:rsidR="006F6D54" w:rsidRPr="006F6D54" w:rsidRDefault="006F6D54" w:rsidP="006F6D54">
      <w:pPr>
        <w:shd w:val="clear" w:color="auto" w:fill="FFFFFF"/>
        <w:ind w:left="11327"/>
        <w:jc w:val="left"/>
        <w:rPr>
          <w:sz w:val="24"/>
          <w:szCs w:val="24"/>
        </w:rPr>
      </w:pPr>
      <w:r w:rsidRPr="006F6D54">
        <w:rPr>
          <w:sz w:val="24"/>
          <w:szCs w:val="24"/>
        </w:rPr>
        <w:t>ЗАТВЕРДЖЕНО</w:t>
      </w:r>
    </w:p>
    <w:p w14:paraId="06620F4B" w14:textId="77777777" w:rsidR="006F6D54" w:rsidRPr="006F6D54" w:rsidRDefault="006F6D54" w:rsidP="006F6D54">
      <w:pPr>
        <w:shd w:val="clear" w:color="auto" w:fill="FFFFFF"/>
        <w:ind w:left="11327"/>
        <w:jc w:val="left"/>
        <w:rPr>
          <w:sz w:val="24"/>
          <w:szCs w:val="24"/>
        </w:rPr>
      </w:pPr>
      <w:r w:rsidRPr="006F6D54">
        <w:rPr>
          <w:sz w:val="24"/>
          <w:szCs w:val="24"/>
        </w:rPr>
        <w:t>рішення міської ради</w:t>
      </w:r>
    </w:p>
    <w:p w14:paraId="3AC64B9F" w14:textId="6DD0B712" w:rsidR="007F5C20" w:rsidRPr="007F5C20" w:rsidRDefault="007F5C20" w:rsidP="007F5C2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6F6D54" w:rsidRPr="006F6D54">
        <w:rPr>
          <w:sz w:val="24"/>
          <w:szCs w:val="24"/>
        </w:rPr>
        <w:t>від</w:t>
      </w:r>
      <w:r>
        <w:rPr>
          <w:sz w:val="24"/>
          <w:szCs w:val="24"/>
        </w:rPr>
        <w:t xml:space="preserve"> </w:t>
      </w:r>
      <w:r w:rsidRPr="007F5C20">
        <w:rPr>
          <w:sz w:val="24"/>
          <w:szCs w:val="24"/>
        </w:rPr>
        <w:t>22.12.2021</w:t>
      </w:r>
      <w:r w:rsidR="0094552A">
        <w:rPr>
          <w:sz w:val="24"/>
          <w:szCs w:val="24"/>
        </w:rPr>
        <w:t xml:space="preserve"> </w:t>
      </w:r>
      <w:r w:rsidRPr="007F5C20">
        <w:rPr>
          <w:sz w:val="24"/>
          <w:szCs w:val="24"/>
        </w:rPr>
        <w:t>№ 8/17-4</w:t>
      </w:r>
    </w:p>
    <w:p w14:paraId="7AF169A3" w14:textId="644FE58E" w:rsidR="006F6D54" w:rsidRPr="006F6D54" w:rsidRDefault="006F6D54" w:rsidP="006F6D54">
      <w:pPr>
        <w:shd w:val="clear" w:color="auto" w:fill="FFFFFF"/>
        <w:ind w:left="11327"/>
        <w:jc w:val="left"/>
        <w:rPr>
          <w:sz w:val="24"/>
          <w:szCs w:val="24"/>
        </w:rPr>
      </w:pPr>
    </w:p>
    <w:p w14:paraId="1A6E97AA" w14:textId="77777777" w:rsidR="006F6D54" w:rsidRPr="006F6D54" w:rsidRDefault="006F6D54" w:rsidP="006F6D54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FBD1B91" w14:textId="77777777" w:rsidR="006F6D54" w:rsidRPr="006F6D54" w:rsidRDefault="006F6D54" w:rsidP="006F6D54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6D54">
        <w:rPr>
          <w:rFonts w:ascii="Times New Roman" w:hAnsi="Times New Roman" w:cs="Times New Roman"/>
          <w:b/>
          <w:sz w:val="24"/>
          <w:szCs w:val="24"/>
          <w:lang w:val="uk-UA"/>
        </w:rPr>
        <w:t>Ресурсне забезпечення Програми</w:t>
      </w:r>
    </w:p>
    <w:p w14:paraId="34D7561B" w14:textId="77777777" w:rsidR="006F6D54" w:rsidRPr="006F6D54" w:rsidRDefault="006F6D54" w:rsidP="006F6D54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0F07C6" w14:textId="77777777" w:rsidR="006F6D54" w:rsidRPr="006F6D54" w:rsidRDefault="006F6D54" w:rsidP="006F6D54">
      <w:pPr>
        <w:pStyle w:val="a6"/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F6D54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tbl>
      <w:tblPr>
        <w:tblW w:w="147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275"/>
        <w:gridCol w:w="1467"/>
        <w:gridCol w:w="1935"/>
        <w:gridCol w:w="1984"/>
        <w:gridCol w:w="1812"/>
        <w:gridCol w:w="1732"/>
        <w:gridCol w:w="1984"/>
      </w:tblGrid>
      <w:tr w:rsidR="006F6D54" w:rsidRPr="006F6D54" w14:paraId="29C8A47D" w14:textId="77777777" w:rsidTr="006F6D54">
        <w:trPr>
          <w:trHeight w:val="268"/>
        </w:trPr>
        <w:tc>
          <w:tcPr>
            <w:tcW w:w="524" w:type="dxa"/>
            <w:vMerge w:val="restart"/>
            <w:shd w:val="clear" w:color="auto" w:fill="auto"/>
          </w:tcPr>
          <w:p w14:paraId="0FAA1917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75" w:type="dxa"/>
            <w:vMerge w:val="restart"/>
            <w:shd w:val="clear" w:color="auto" w:fill="auto"/>
          </w:tcPr>
          <w:p w14:paraId="0B9138E3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Напрями використання коштів</w:t>
            </w:r>
          </w:p>
        </w:tc>
        <w:tc>
          <w:tcPr>
            <w:tcW w:w="1467" w:type="dxa"/>
            <w:vMerge w:val="restart"/>
            <w:shd w:val="clear" w:color="auto" w:fill="auto"/>
          </w:tcPr>
          <w:p w14:paraId="5D401269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9447" w:type="dxa"/>
            <w:gridSpan w:val="5"/>
            <w:shd w:val="clear" w:color="auto" w:fill="auto"/>
          </w:tcPr>
          <w:p w14:paraId="7E0F3DF4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Прогнозні обсяги фінансування</w:t>
            </w:r>
          </w:p>
        </w:tc>
      </w:tr>
      <w:tr w:rsidR="006F6D54" w:rsidRPr="006F6D54" w14:paraId="4DD27565" w14:textId="77777777" w:rsidTr="006F6D54">
        <w:trPr>
          <w:trHeight w:val="552"/>
        </w:trPr>
        <w:tc>
          <w:tcPr>
            <w:tcW w:w="524" w:type="dxa"/>
            <w:vMerge/>
            <w:shd w:val="clear" w:color="auto" w:fill="auto"/>
          </w:tcPr>
          <w:p w14:paraId="115B2A27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5" w:type="dxa"/>
            <w:vMerge/>
            <w:shd w:val="clear" w:color="auto" w:fill="auto"/>
          </w:tcPr>
          <w:p w14:paraId="716CCC5E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67" w:type="dxa"/>
            <w:vMerge/>
            <w:shd w:val="clear" w:color="auto" w:fill="auto"/>
          </w:tcPr>
          <w:p w14:paraId="75E926CF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35" w:type="dxa"/>
            <w:shd w:val="clear" w:color="auto" w:fill="auto"/>
          </w:tcPr>
          <w:p w14:paraId="0C82CC5D" w14:textId="77777777" w:rsidR="006F6D54" w:rsidRPr="006F6D54" w:rsidRDefault="006F6D54" w:rsidP="006F6D5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р.</w:t>
            </w:r>
          </w:p>
        </w:tc>
        <w:tc>
          <w:tcPr>
            <w:tcW w:w="1984" w:type="dxa"/>
            <w:shd w:val="clear" w:color="auto" w:fill="auto"/>
          </w:tcPr>
          <w:p w14:paraId="10E6B453" w14:textId="77777777" w:rsidR="006F6D54" w:rsidRPr="006F6D54" w:rsidRDefault="006F6D54" w:rsidP="006F6D5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р.</w:t>
            </w:r>
          </w:p>
        </w:tc>
        <w:tc>
          <w:tcPr>
            <w:tcW w:w="1812" w:type="dxa"/>
            <w:shd w:val="clear" w:color="auto" w:fill="auto"/>
          </w:tcPr>
          <w:p w14:paraId="7DA091E4" w14:textId="77777777" w:rsidR="006F6D54" w:rsidRPr="006F6D54" w:rsidRDefault="006F6D54" w:rsidP="006F6D5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р.</w:t>
            </w:r>
          </w:p>
        </w:tc>
        <w:tc>
          <w:tcPr>
            <w:tcW w:w="1732" w:type="dxa"/>
            <w:shd w:val="clear" w:color="auto" w:fill="auto"/>
          </w:tcPr>
          <w:p w14:paraId="1409CB72" w14:textId="77777777" w:rsidR="006F6D54" w:rsidRPr="006F6D54" w:rsidRDefault="006F6D54" w:rsidP="006F6D5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р.</w:t>
            </w:r>
          </w:p>
        </w:tc>
        <w:tc>
          <w:tcPr>
            <w:tcW w:w="1984" w:type="dxa"/>
            <w:shd w:val="clear" w:color="auto" w:fill="auto"/>
          </w:tcPr>
          <w:p w14:paraId="56CE9261" w14:textId="77777777" w:rsidR="006F6D54" w:rsidRPr="006F6D54" w:rsidRDefault="006F6D54" w:rsidP="006F6D5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 р.</w:t>
            </w:r>
          </w:p>
        </w:tc>
      </w:tr>
      <w:tr w:rsidR="006F6D54" w:rsidRPr="006F6D54" w14:paraId="1DCB205D" w14:textId="77777777" w:rsidTr="006F6D54">
        <w:trPr>
          <w:trHeight w:val="821"/>
        </w:trPr>
        <w:tc>
          <w:tcPr>
            <w:tcW w:w="524" w:type="dxa"/>
            <w:shd w:val="clear" w:color="auto" w:fill="auto"/>
          </w:tcPr>
          <w:p w14:paraId="1DEE7B96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14:paraId="6107DF70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Сплата відсотків за користування кредитом</w:t>
            </w:r>
          </w:p>
        </w:tc>
        <w:tc>
          <w:tcPr>
            <w:tcW w:w="1467" w:type="dxa"/>
            <w:shd w:val="clear" w:color="auto" w:fill="auto"/>
          </w:tcPr>
          <w:p w14:paraId="0613C380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935" w:type="dxa"/>
            <w:shd w:val="clear" w:color="auto" w:fill="auto"/>
          </w:tcPr>
          <w:p w14:paraId="3F3FC9FC" w14:textId="77777777" w:rsidR="006F6D54" w:rsidRPr="006F6D54" w:rsidRDefault="006F6D54" w:rsidP="006F6D5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0D34A323" w14:textId="77777777" w:rsidR="006F6D54" w:rsidRPr="006F6D54" w:rsidRDefault="006F6D54" w:rsidP="006F6D5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812" w:type="dxa"/>
            <w:shd w:val="clear" w:color="auto" w:fill="auto"/>
          </w:tcPr>
          <w:p w14:paraId="37634058" w14:textId="77777777" w:rsidR="006F6D54" w:rsidRPr="006F6D54" w:rsidRDefault="006F6D54" w:rsidP="006F6D5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1732" w:type="dxa"/>
            <w:shd w:val="clear" w:color="auto" w:fill="auto"/>
          </w:tcPr>
          <w:p w14:paraId="75A84682" w14:textId="77777777" w:rsidR="006F6D54" w:rsidRPr="006F6D54" w:rsidRDefault="006F6D54" w:rsidP="006F6D54">
            <w:pPr>
              <w:pStyle w:val="a6"/>
              <w:spacing w:after="0" w:line="240" w:lineRule="auto"/>
              <w:ind w:left="0" w:hanging="1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146 517,86</w:t>
            </w:r>
          </w:p>
        </w:tc>
        <w:tc>
          <w:tcPr>
            <w:tcW w:w="1984" w:type="dxa"/>
            <w:shd w:val="clear" w:color="auto" w:fill="auto"/>
          </w:tcPr>
          <w:p w14:paraId="53A5E18F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24 285,71</w:t>
            </w:r>
          </w:p>
        </w:tc>
      </w:tr>
      <w:tr w:rsidR="006F6D54" w:rsidRPr="006F6D54" w14:paraId="173B8A43" w14:textId="77777777" w:rsidTr="006F6D54">
        <w:trPr>
          <w:trHeight w:val="2465"/>
        </w:trPr>
        <w:tc>
          <w:tcPr>
            <w:tcW w:w="524" w:type="dxa"/>
            <w:shd w:val="clear" w:color="auto" w:fill="auto"/>
          </w:tcPr>
          <w:p w14:paraId="14A55B77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75" w:type="dxa"/>
            <w:shd w:val="clear" w:color="auto" w:fill="auto"/>
          </w:tcPr>
          <w:p w14:paraId="26B2A93E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Погашення основного боргу</w:t>
            </w:r>
          </w:p>
        </w:tc>
        <w:tc>
          <w:tcPr>
            <w:tcW w:w="1467" w:type="dxa"/>
            <w:shd w:val="clear" w:color="auto" w:fill="auto"/>
          </w:tcPr>
          <w:p w14:paraId="2F136E2A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 із загального фонду бюджету до спеціального фонду (бюджет розвитку)</w:t>
            </w:r>
          </w:p>
        </w:tc>
        <w:tc>
          <w:tcPr>
            <w:tcW w:w="1935" w:type="dxa"/>
            <w:shd w:val="clear" w:color="auto" w:fill="auto"/>
          </w:tcPr>
          <w:p w14:paraId="17761568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281FE996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4 285 714,29</w:t>
            </w:r>
          </w:p>
        </w:tc>
        <w:tc>
          <w:tcPr>
            <w:tcW w:w="1812" w:type="dxa"/>
            <w:shd w:val="clear" w:color="auto" w:fill="auto"/>
          </w:tcPr>
          <w:p w14:paraId="6B50D8CF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4 285 714,29</w:t>
            </w:r>
          </w:p>
        </w:tc>
        <w:tc>
          <w:tcPr>
            <w:tcW w:w="1732" w:type="dxa"/>
            <w:shd w:val="clear" w:color="auto" w:fill="auto"/>
          </w:tcPr>
          <w:p w14:paraId="179A7BAE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4 285 714,29</w:t>
            </w:r>
          </w:p>
        </w:tc>
        <w:tc>
          <w:tcPr>
            <w:tcW w:w="1984" w:type="dxa"/>
            <w:shd w:val="clear" w:color="auto" w:fill="auto"/>
          </w:tcPr>
          <w:p w14:paraId="1C878D11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2 142 857,14</w:t>
            </w:r>
          </w:p>
        </w:tc>
      </w:tr>
      <w:tr w:rsidR="006F6D54" w:rsidRPr="006F6D54" w14:paraId="64635CD8" w14:textId="77777777" w:rsidTr="006F6D54">
        <w:trPr>
          <w:trHeight w:val="1890"/>
        </w:trPr>
        <w:tc>
          <w:tcPr>
            <w:tcW w:w="524" w:type="dxa"/>
            <w:shd w:val="clear" w:color="auto" w:fill="auto"/>
          </w:tcPr>
          <w:p w14:paraId="6233F1F2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75" w:type="dxa"/>
            <w:shd w:val="clear" w:color="auto" w:fill="auto"/>
          </w:tcPr>
          <w:p w14:paraId="7DD5C74C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платежі, пов’язані з управлінням місцевим боргом (оплата перекладацьких, консультаційних, рейтингових, юридичних та інших послуг, сплата комісій, штрафів, тощо)</w:t>
            </w:r>
          </w:p>
        </w:tc>
        <w:tc>
          <w:tcPr>
            <w:tcW w:w="1467" w:type="dxa"/>
            <w:shd w:val="clear" w:color="auto" w:fill="auto"/>
          </w:tcPr>
          <w:p w14:paraId="0D4BAE84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935" w:type="dxa"/>
            <w:shd w:val="clear" w:color="auto" w:fill="auto"/>
          </w:tcPr>
          <w:p w14:paraId="2B72B3D4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6A69967E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2" w:type="dxa"/>
            <w:shd w:val="clear" w:color="auto" w:fill="auto"/>
          </w:tcPr>
          <w:p w14:paraId="6FBF4EBD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2" w:type="dxa"/>
            <w:shd w:val="clear" w:color="auto" w:fill="auto"/>
          </w:tcPr>
          <w:p w14:paraId="193CA93D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4735574F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F6D54" w:rsidRPr="006F6D54" w14:paraId="5489FEF6" w14:textId="77777777" w:rsidTr="006F6D54">
        <w:trPr>
          <w:trHeight w:val="393"/>
        </w:trPr>
        <w:tc>
          <w:tcPr>
            <w:tcW w:w="5266" w:type="dxa"/>
            <w:gridSpan w:val="3"/>
            <w:shd w:val="clear" w:color="auto" w:fill="auto"/>
          </w:tcPr>
          <w:p w14:paraId="52EDC0EE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6D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35" w:type="dxa"/>
            <w:shd w:val="clear" w:color="auto" w:fill="auto"/>
          </w:tcPr>
          <w:p w14:paraId="060F4AF9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332 750</w:t>
            </w:r>
          </w:p>
        </w:tc>
        <w:tc>
          <w:tcPr>
            <w:tcW w:w="1984" w:type="dxa"/>
            <w:shd w:val="clear" w:color="auto" w:fill="auto"/>
          </w:tcPr>
          <w:p w14:paraId="13BBE423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4 493 946,43</w:t>
            </w:r>
          </w:p>
        </w:tc>
        <w:tc>
          <w:tcPr>
            <w:tcW w:w="1812" w:type="dxa"/>
            <w:shd w:val="clear" w:color="auto" w:fill="auto"/>
          </w:tcPr>
          <w:p w14:paraId="2A2BD69A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4 563 482,14</w:t>
            </w:r>
          </w:p>
        </w:tc>
        <w:tc>
          <w:tcPr>
            <w:tcW w:w="1732" w:type="dxa"/>
            <w:shd w:val="clear" w:color="auto" w:fill="auto"/>
          </w:tcPr>
          <w:p w14:paraId="6ED49B26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4 432 232,14</w:t>
            </w:r>
          </w:p>
        </w:tc>
        <w:tc>
          <w:tcPr>
            <w:tcW w:w="1984" w:type="dxa"/>
            <w:shd w:val="clear" w:color="auto" w:fill="auto"/>
          </w:tcPr>
          <w:p w14:paraId="6D50EC66" w14:textId="77777777" w:rsidR="006F6D54" w:rsidRPr="006F6D54" w:rsidRDefault="006F6D54" w:rsidP="00DC652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2 167 142,86</w:t>
            </w:r>
          </w:p>
        </w:tc>
      </w:tr>
    </w:tbl>
    <w:p w14:paraId="4D071196" w14:textId="77777777" w:rsidR="006F6D54" w:rsidRPr="006F6D54" w:rsidRDefault="006F6D54" w:rsidP="006F6D54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3A88C0" w14:textId="77777777" w:rsidR="007641BD" w:rsidRDefault="006F6D54" w:rsidP="006F6D5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6D54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 w:rsidRPr="006F6D5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F6D5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F6D5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F6D5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F6D54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Костянтин ХОРС</w:t>
      </w:r>
    </w:p>
    <w:p w14:paraId="7CE5CCC9" w14:textId="3A049393" w:rsidR="006F6D54" w:rsidRDefault="006F6D54" w:rsidP="007F5C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Ресурсне забезпечення програми підготовлено міським фінансовим управлінням Дружківської міської ради</w:t>
      </w:r>
    </w:p>
    <w:p w14:paraId="16EE2E56" w14:textId="77777777" w:rsidR="006F6D54" w:rsidRDefault="006F6D54" w:rsidP="006F6D54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A7461B3" w14:textId="77777777" w:rsidR="006F6D54" w:rsidRDefault="006F6D54" w:rsidP="006F6D54">
      <w:pPr>
        <w:pStyle w:val="a6"/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управління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Ірина ТРУШИНА</w:t>
      </w:r>
    </w:p>
    <w:sectPr w:rsidR="006F6D54" w:rsidSect="006F6D54">
      <w:headerReference w:type="even" r:id="rId6"/>
      <w:headerReference w:type="default" r:id="rId7"/>
      <w:pgSz w:w="16838" w:h="11906" w:orient="landscape"/>
      <w:pgMar w:top="567" w:right="1134" w:bottom="567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83115" w14:textId="77777777" w:rsidR="001F3E9A" w:rsidRDefault="001F3E9A">
      <w:r>
        <w:separator/>
      </w:r>
    </w:p>
  </w:endnote>
  <w:endnote w:type="continuationSeparator" w:id="0">
    <w:p w14:paraId="6422FA2B" w14:textId="77777777" w:rsidR="001F3E9A" w:rsidRDefault="001F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C0E16" w14:textId="77777777" w:rsidR="001F3E9A" w:rsidRDefault="001F3E9A">
      <w:r>
        <w:separator/>
      </w:r>
    </w:p>
  </w:footnote>
  <w:footnote w:type="continuationSeparator" w:id="0">
    <w:p w14:paraId="01FAC049" w14:textId="77777777" w:rsidR="001F3E9A" w:rsidRDefault="001F3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6FCB" w14:textId="77777777" w:rsidR="004B56C0" w:rsidRDefault="006F6D54" w:rsidP="00393B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BA270F4" w14:textId="77777777" w:rsidR="004B56C0" w:rsidRDefault="009455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487C" w14:textId="77777777" w:rsidR="00D36F7D" w:rsidRDefault="006F6D5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6F6D54">
      <w:rPr>
        <w:noProof/>
        <w:lang w:val="ru-RU"/>
      </w:rPr>
      <w:t>2</w:t>
    </w:r>
    <w:r>
      <w:fldChar w:fldCharType="end"/>
    </w:r>
  </w:p>
  <w:p w14:paraId="127FAB45" w14:textId="77777777" w:rsidR="004B56C0" w:rsidRDefault="009455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D54"/>
    <w:rsid w:val="00005A32"/>
    <w:rsid w:val="001F3E9A"/>
    <w:rsid w:val="00276D66"/>
    <w:rsid w:val="00396F41"/>
    <w:rsid w:val="00526F93"/>
    <w:rsid w:val="006F6D54"/>
    <w:rsid w:val="007F5C20"/>
    <w:rsid w:val="008220C4"/>
    <w:rsid w:val="00905177"/>
    <w:rsid w:val="0094552A"/>
    <w:rsid w:val="00BA79F4"/>
    <w:rsid w:val="00C7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8A764"/>
  <w15:docId w15:val="{477499AA-401B-4F6E-B1D9-ECD7387B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D5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D54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6F6D54"/>
    <w:rPr>
      <w:rFonts w:ascii="Times New Roman" w:eastAsia="Calibri" w:hAnsi="Times New Roman" w:cs="Times New Roman"/>
      <w:sz w:val="28"/>
      <w:szCs w:val="28"/>
      <w:lang w:val="x-none"/>
    </w:rPr>
  </w:style>
  <w:style w:type="character" w:styleId="a5">
    <w:name w:val="page number"/>
    <w:basedOn w:val="a0"/>
    <w:rsid w:val="006F6D54"/>
  </w:style>
  <w:style w:type="paragraph" w:styleId="a6">
    <w:name w:val="List Paragraph"/>
    <w:basedOn w:val="a"/>
    <w:uiPriority w:val="34"/>
    <w:qFormat/>
    <w:rsid w:val="006F6D54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ispolkom_7</cp:lastModifiedBy>
  <cp:revision>3</cp:revision>
  <dcterms:created xsi:type="dcterms:W3CDTF">2021-12-10T05:46:00Z</dcterms:created>
  <dcterms:modified xsi:type="dcterms:W3CDTF">2021-12-23T11:33:00Z</dcterms:modified>
</cp:coreProperties>
</file>