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9847" w14:textId="77777777" w:rsidR="00661F4F" w:rsidRDefault="00661F4F" w:rsidP="006A6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0BAA8" w14:textId="7EE07B92" w:rsidR="006A6577" w:rsidRPr="006A6577" w:rsidRDefault="000B221E" w:rsidP="006A6577">
      <w:pPr>
        <w:shd w:val="clear" w:color="auto" w:fill="FFFFFF"/>
        <w:spacing w:after="0" w:line="240" w:lineRule="auto"/>
        <w:ind w:left="4679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</w:t>
      </w:r>
      <w:proofErr w:type="spellStart"/>
      <w:r w:rsidR="006A6577" w:rsidRPr="006A65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Додаток</w:t>
      </w:r>
      <w:proofErr w:type="spellEnd"/>
    </w:p>
    <w:p w14:paraId="002570DD" w14:textId="77777777" w:rsidR="006A6577" w:rsidRPr="006A6577" w:rsidRDefault="006A6577" w:rsidP="006A6577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 w:rsidRPr="006A6577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p w14:paraId="376779BF" w14:textId="706FC800" w:rsidR="006A6577" w:rsidRPr="006A6577" w:rsidRDefault="00B020A9" w:rsidP="006A6577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A6577" w:rsidRPr="006A6577"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6A6577" w:rsidRPr="006A6577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="006A6577" w:rsidRPr="006A6577">
        <w:rPr>
          <w:rFonts w:ascii="Times New Roman" w:hAnsi="Times New Roman" w:cs="Times New Roman"/>
          <w:color w:val="000000"/>
          <w:sz w:val="24"/>
          <w:szCs w:val="24"/>
        </w:rPr>
        <w:t xml:space="preserve"> ради   </w:t>
      </w:r>
    </w:p>
    <w:p w14:paraId="17B6555B" w14:textId="65B82ECE" w:rsidR="006A6577" w:rsidRPr="000334BD" w:rsidRDefault="000B221E" w:rsidP="006A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r w:rsidR="006A6577" w:rsidRPr="006A6577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="00D3190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31904">
        <w:rPr>
          <w:rFonts w:ascii="Times New Roman" w:hAnsi="Times New Roman" w:cs="Times New Roman"/>
          <w:sz w:val="24"/>
          <w:szCs w:val="24"/>
          <w:lang w:val="uk-UA"/>
        </w:rPr>
        <w:t>15.12.2021</w:t>
      </w:r>
      <w:r w:rsidR="00D31904" w:rsidRPr="006A6577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D31904">
        <w:rPr>
          <w:rFonts w:ascii="Times New Roman" w:hAnsi="Times New Roman" w:cs="Times New Roman"/>
          <w:sz w:val="24"/>
          <w:szCs w:val="24"/>
          <w:lang w:val="uk-UA"/>
        </w:rPr>
        <w:t>8/16-27</w:t>
      </w:r>
    </w:p>
    <w:p w14:paraId="018E7DE3" w14:textId="77777777" w:rsidR="006A6577" w:rsidRPr="006A6577" w:rsidRDefault="006A6577" w:rsidP="006A6577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52801A6C" w14:textId="77777777" w:rsidR="006A6577" w:rsidRPr="006A6577" w:rsidRDefault="006A6577" w:rsidP="006A6577">
      <w:pPr>
        <w:tabs>
          <w:tab w:val="left" w:pos="1484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6A6577">
        <w:rPr>
          <w:rFonts w:ascii="Times New Roman" w:hAnsi="Times New Roman" w:cs="Times New Roman"/>
          <w:sz w:val="24"/>
          <w:szCs w:val="24"/>
        </w:rPr>
        <w:t>Склад</w:t>
      </w:r>
    </w:p>
    <w:p w14:paraId="17827A7A" w14:textId="344674BA" w:rsidR="006A6577" w:rsidRPr="006A6577" w:rsidRDefault="00B020A9" w:rsidP="006A6577">
      <w:pPr>
        <w:tabs>
          <w:tab w:val="left" w:pos="1484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6A6577" w:rsidRPr="006A6577">
        <w:rPr>
          <w:rFonts w:ascii="Times New Roman" w:hAnsi="Times New Roman" w:cs="Times New Roman"/>
          <w:sz w:val="24"/>
          <w:szCs w:val="24"/>
        </w:rPr>
        <w:t>онкурсної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A6577" w:rsidRPr="006A6577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="006A6577" w:rsidRPr="006A657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6A6577" w:rsidRPr="006A6577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4A71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конкурсу на посади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6A6577" w:rsidRPr="006A6577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керівників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6A6577" w:rsidRPr="006A6577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комунальних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6A6577" w:rsidRPr="006A6577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закладів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6A6577" w:rsidRPr="006A6577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загальної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6A6577" w:rsidRPr="006A6577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середньої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6A6577" w:rsidRPr="006A6577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освіти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6A6577" w:rsidRPr="006A6577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Дружківської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6A6577" w:rsidRPr="006A6577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міської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6A6577" w:rsidRPr="006A6577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територіальної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6A6577" w:rsidRPr="006A6577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громади</w:t>
      </w:r>
      <w:proofErr w:type="spellEnd"/>
    </w:p>
    <w:p w14:paraId="61D5B2E1" w14:textId="77777777" w:rsidR="006A6577" w:rsidRPr="006A6577" w:rsidRDefault="006A6577" w:rsidP="006A6577">
      <w:pPr>
        <w:tabs>
          <w:tab w:val="left" w:pos="1484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7"/>
        <w:gridCol w:w="5388"/>
      </w:tblGrid>
      <w:tr w:rsidR="006A6577" w:rsidRPr="0090735C" w14:paraId="7CE7788C" w14:textId="77777777" w:rsidTr="00B52998">
        <w:tc>
          <w:tcPr>
            <w:tcW w:w="4077" w:type="dxa"/>
            <w:hideMark/>
          </w:tcPr>
          <w:p w14:paraId="5E3C429E" w14:textId="02593212" w:rsidR="006A6577" w:rsidRPr="000334BD" w:rsidRDefault="000334BD" w:rsidP="006A657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Тетяна Миколаївна</w:t>
            </w:r>
            <w:r w:rsidR="000B221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Іващенко</w:t>
            </w:r>
          </w:p>
        </w:tc>
        <w:tc>
          <w:tcPr>
            <w:tcW w:w="5388" w:type="dxa"/>
          </w:tcPr>
          <w:p w14:paraId="48D4A248" w14:textId="0B6924D2" w:rsidR="006A6577" w:rsidRPr="000334BD" w:rsidRDefault="00CD6ADE" w:rsidP="00E24A71">
            <w:pPr>
              <w:tabs>
                <w:tab w:val="left" w:pos="113"/>
              </w:tabs>
              <w:spacing w:after="0" w:line="240" w:lineRule="auto"/>
              <w:ind w:left="635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6A6577" w:rsidRPr="000334B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- </w:t>
            </w:r>
            <w:r w:rsidR="001434C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член Дружківської міської організації профспілки працівників освіти і науки України</w:t>
            </w:r>
            <w:r w:rsidR="006A6577" w:rsidRPr="000334B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 голова комісії</w:t>
            </w:r>
            <w:r w:rsidR="001434C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(за згодою)</w:t>
            </w:r>
            <w:r w:rsidR="006A6577" w:rsidRPr="000334B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;</w:t>
            </w:r>
          </w:p>
          <w:p w14:paraId="206279CD" w14:textId="77777777" w:rsidR="006A6577" w:rsidRPr="000334BD" w:rsidRDefault="006A6577" w:rsidP="006A6577">
            <w:pPr>
              <w:tabs>
                <w:tab w:val="left" w:pos="113"/>
              </w:tabs>
              <w:spacing w:after="0" w:line="240" w:lineRule="auto"/>
              <w:ind w:left="-2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6A6577" w:rsidRPr="0090735C" w14:paraId="65A28816" w14:textId="77777777" w:rsidTr="00B52998">
        <w:tc>
          <w:tcPr>
            <w:tcW w:w="4077" w:type="dxa"/>
          </w:tcPr>
          <w:p w14:paraId="57089336" w14:textId="77777777" w:rsidR="006A6577" w:rsidRPr="000334BD" w:rsidRDefault="006A6577" w:rsidP="006A65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388" w:type="dxa"/>
          </w:tcPr>
          <w:p w14:paraId="7F045E4C" w14:textId="77777777" w:rsidR="006A6577" w:rsidRPr="000334BD" w:rsidRDefault="006A6577" w:rsidP="006A65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6A6577" w:rsidRPr="006A6577" w14:paraId="589937FF" w14:textId="77777777" w:rsidTr="00B52998">
        <w:tc>
          <w:tcPr>
            <w:tcW w:w="4077" w:type="dxa"/>
            <w:hideMark/>
          </w:tcPr>
          <w:p w14:paraId="274BA536" w14:textId="699BFD5A" w:rsidR="006A6577" w:rsidRPr="000334BD" w:rsidRDefault="0052534E" w:rsidP="000334BD">
            <w:pPr>
              <w:spacing w:after="0" w:line="240" w:lineRule="auto"/>
              <w:ind w:right="-675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Сергій Сергійович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Пронкін</w:t>
            </w:r>
            <w:proofErr w:type="spellEnd"/>
          </w:p>
        </w:tc>
        <w:tc>
          <w:tcPr>
            <w:tcW w:w="5388" w:type="dxa"/>
            <w:hideMark/>
          </w:tcPr>
          <w:p w14:paraId="1C0DCDB4" w14:textId="158F372F" w:rsidR="006A6577" w:rsidRPr="000334BD" w:rsidRDefault="000334BD" w:rsidP="000334BD">
            <w:pPr>
              <w:tabs>
                <w:tab w:val="left" w:pos="635"/>
              </w:tabs>
              <w:spacing w:after="0" w:line="240" w:lineRule="auto"/>
              <w:ind w:left="635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голова </w:t>
            </w:r>
            <w:r w:rsidR="0052534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громадської організації «Нова Дружківка»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секретар</w:t>
            </w:r>
            <w:proofErr w:type="spellEnd"/>
            <w:r w:rsidR="00B020A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комісії</w:t>
            </w:r>
            <w:proofErr w:type="spellEnd"/>
            <w:r w:rsidR="00B020A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(за згодою);</w:t>
            </w:r>
          </w:p>
        </w:tc>
      </w:tr>
      <w:tr w:rsidR="006A6577" w:rsidRPr="006A6577" w14:paraId="66824AF6" w14:textId="77777777" w:rsidTr="00B52998">
        <w:tc>
          <w:tcPr>
            <w:tcW w:w="4077" w:type="dxa"/>
            <w:hideMark/>
          </w:tcPr>
          <w:p w14:paraId="09062807" w14:textId="77777777" w:rsidR="006A6577" w:rsidRDefault="006A6577" w:rsidP="006A65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5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Члени </w:t>
            </w:r>
            <w:proofErr w:type="spellStart"/>
            <w:r w:rsidRPr="006A6577">
              <w:rPr>
                <w:rFonts w:ascii="Times New Roman" w:hAnsi="Times New Roman" w:cs="Times New Roman"/>
                <w:iCs/>
                <w:sz w:val="24"/>
                <w:szCs w:val="24"/>
              </w:rPr>
              <w:t>комісії</w:t>
            </w:r>
            <w:proofErr w:type="spellEnd"/>
            <w:r w:rsidRPr="006A657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72DE3A01" w14:textId="77777777" w:rsidR="008129A4" w:rsidRPr="006A6577" w:rsidRDefault="008129A4" w:rsidP="006A65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5264223C" w14:textId="77777777" w:rsidR="006A6577" w:rsidRPr="006A6577" w:rsidRDefault="006A6577" w:rsidP="006A65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A6577" w:rsidRPr="006A6577" w14:paraId="1725F35D" w14:textId="77777777" w:rsidTr="00B52998">
        <w:tc>
          <w:tcPr>
            <w:tcW w:w="4077" w:type="dxa"/>
          </w:tcPr>
          <w:p w14:paraId="2F82A02D" w14:textId="3A56D089" w:rsidR="008129A4" w:rsidRPr="006A6577" w:rsidRDefault="008129A4" w:rsidP="006A65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40D3C47E" w14:textId="77777777" w:rsidR="006A6577" w:rsidRPr="006A6577" w:rsidRDefault="006A6577" w:rsidP="006A6577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A6577" w:rsidRPr="00050C58" w14:paraId="052126C1" w14:textId="77777777" w:rsidTr="00B52998">
        <w:tc>
          <w:tcPr>
            <w:tcW w:w="4077" w:type="dxa"/>
          </w:tcPr>
          <w:p w14:paraId="25F5E53E" w14:textId="3AF4CDC4" w:rsidR="006A6577" w:rsidRPr="006A6577" w:rsidRDefault="008129A4" w:rsidP="006A65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="000B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1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Леонідівн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="000B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Луценко</w:t>
            </w:r>
          </w:p>
        </w:tc>
        <w:tc>
          <w:tcPr>
            <w:tcW w:w="5388" w:type="dxa"/>
          </w:tcPr>
          <w:p w14:paraId="656846AD" w14:textId="559D378E" w:rsidR="00A86035" w:rsidRPr="0052534E" w:rsidRDefault="00CD6ADE" w:rsidP="00CD6ADE">
            <w:pPr>
              <w:pStyle w:val="a5"/>
              <w:tabs>
                <w:tab w:val="left" w:pos="255"/>
              </w:tabs>
              <w:spacing w:after="0" w:line="240" w:lineRule="auto"/>
              <w:ind w:left="6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A86035" w:rsidRPr="005F3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начальника відділу соціально-економічного розвитку району Краматорської районної державної адміністрації (за згодою)</w:t>
            </w:r>
            <w:r w:rsidR="00F027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C6C3BCD" w14:textId="77777777" w:rsidR="00F027EF" w:rsidRPr="005F32C9" w:rsidRDefault="00F027EF" w:rsidP="0052534E">
            <w:pPr>
              <w:pStyle w:val="a5"/>
              <w:tabs>
                <w:tab w:val="left" w:pos="255"/>
              </w:tabs>
              <w:spacing w:after="0" w:line="240" w:lineRule="auto"/>
              <w:ind w:left="63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F3F2954" w14:textId="77777777" w:rsidR="006A6577" w:rsidRPr="00A86035" w:rsidRDefault="006A6577" w:rsidP="006A6577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A6577" w:rsidRPr="006A6577" w14:paraId="4E4FFE2F" w14:textId="77777777" w:rsidTr="00B52998">
        <w:tc>
          <w:tcPr>
            <w:tcW w:w="4077" w:type="dxa"/>
          </w:tcPr>
          <w:p w14:paraId="63D8662B" w14:textId="1EB28A3C" w:rsidR="006A6577" w:rsidRPr="00A86035" w:rsidRDefault="0052534E" w:rsidP="006A65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Денис Ігорович Миронов</w:t>
            </w:r>
          </w:p>
        </w:tc>
        <w:tc>
          <w:tcPr>
            <w:tcW w:w="5388" w:type="dxa"/>
          </w:tcPr>
          <w:p w14:paraId="7FD47854" w14:textId="5BB644C9" w:rsidR="006A6577" w:rsidRDefault="00CD6ADE" w:rsidP="006A6577">
            <w:pPr>
              <w:tabs>
                <w:tab w:val="left" w:pos="255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6A6577" w:rsidRPr="006A65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депутат </w:t>
            </w:r>
            <w:proofErr w:type="spellStart"/>
            <w:r w:rsidR="006A6577" w:rsidRPr="006A6577">
              <w:rPr>
                <w:rFonts w:ascii="Times New Roman" w:hAnsi="Times New Roman" w:cs="Times New Roman"/>
                <w:iCs/>
                <w:sz w:val="24"/>
                <w:szCs w:val="24"/>
              </w:rPr>
              <w:t>Дружківської</w:t>
            </w:r>
            <w:proofErr w:type="spellEnd"/>
            <w:r w:rsidR="00B020A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A6577" w:rsidRPr="006A6577">
              <w:rPr>
                <w:rFonts w:ascii="Times New Roman" w:hAnsi="Times New Roman" w:cs="Times New Roman"/>
                <w:iCs/>
                <w:sz w:val="24"/>
                <w:szCs w:val="24"/>
              </w:rPr>
              <w:t>міської</w:t>
            </w:r>
            <w:proofErr w:type="spellEnd"/>
            <w:r w:rsidR="006A6577" w:rsidRPr="006A65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ради (за</w:t>
            </w:r>
            <w:r w:rsidR="00B020A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A6577" w:rsidRPr="006A6577">
              <w:rPr>
                <w:rFonts w:ascii="Times New Roman" w:hAnsi="Times New Roman" w:cs="Times New Roman"/>
                <w:iCs/>
                <w:sz w:val="24"/>
                <w:szCs w:val="24"/>
              </w:rPr>
              <w:t>згодою</w:t>
            </w:r>
            <w:proofErr w:type="spellEnd"/>
            <w:r w:rsidR="006A6577" w:rsidRPr="006A6577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15192042" w14:textId="77777777" w:rsidR="00F027EF" w:rsidRPr="006A6577" w:rsidRDefault="00F027EF" w:rsidP="006A6577">
            <w:pPr>
              <w:tabs>
                <w:tab w:val="left" w:pos="255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FF7539F" w14:textId="77777777" w:rsidR="006A6577" w:rsidRPr="006A6577" w:rsidRDefault="006A6577" w:rsidP="006A657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77" w:rsidRPr="0090735C" w14:paraId="31C16713" w14:textId="77777777" w:rsidTr="00B52998">
        <w:tc>
          <w:tcPr>
            <w:tcW w:w="4077" w:type="dxa"/>
            <w:hideMark/>
          </w:tcPr>
          <w:p w14:paraId="6DD741FD" w14:textId="60F31169" w:rsidR="006A6577" w:rsidRPr="000B221E" w:rsidRDefault="001434C5" w:rsidP="008B10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1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</w:t>
            </w:r>
            <w:r w:rsidR="008B1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="000B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B1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Валеріївна</w:t>
            </w:r>
            <w:proofErr w:type="spellEnd"/>
            <w:r w:rsidR="000B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B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Хорунжа</w:t>
            </w:r>
            <w:proofErr w:type="spellEnd"/>
          </w:p>
        </w:tc>
        <w:tc>
          <w:tcPr>
            <w:tcW w:w="5388" w:type="dxa"/>
          </w:tcPr>
          <w:p w14:paraId="6AFBF5DC" w14:textId="5097C77C" w:rsidR="006A6577" w:rsidRPr="00B52998" w:rsidRDefault="00CD6ADE" w:rsidP="00CD6ADE">
            <w:pPr>
              <w:pStyle w:val="a5"/>
              <w:tabs>
                <w:tab w:val="left" w:pos="255"/>
              </w:tabs>
              <w:spacing w:after="0" w:line="240" w:lineRule="auto"/>
              <w:ind w:left="6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1434C5" w:rsidRPr="001434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головний спеціаліст відділу соціально-економічного розвитку району Краматорської районної державної адміністрації (за згодою)</w:t>
            </w:r>
          </w:p>
          <w:p w14:paraId="760B7CD8" w14:textId="4E7B4B13" w:rsidR="00B52998" w:rsidRPr="001434C5" w:rsidRDefault="00B52998" w:rsidP="00B52998">
            <w:pPr>
              <w:pStyle w:val="a5"/>
              <w:tabs>
                <w:tab w:val="left" w:pos="255"/>
              </w:tabs>
              <w:spacing w:after="0" w:line="240" w:lineRule="auto"/>
              <w:ind w:left="63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52998" w:rsidRPr="0052534E" w14:paraId="3606111E" w14:textId="77777777" w:rsidTr="00B52998">
        <w:tc>
          <w:tcPr>
            <w:tcW w:w="4077" w:type="dxa"/>
          </w:tcPr>
          <w:p w14:paraId="639C2070" w14:textId="110D8385" w:rsidR="00B52998" w:rsidRPr="008129A4" w:rsidRDefault="00B52998" w:rsidP="00B52998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Ольга Олександрівна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Ченцова</w:t>
            </w:r>
            <w:proofErr w:type="spellEnd"/>
          </w:p>
        </w:tc>
        <w:tc>
          <w:tcPr>
            <w:tcW w:w="5388" w:type="dxa"/>
          </w:tcPr>
          <w:p w14:paraId="4321BDBD" w14:textId="6D7BB7B8" w:rsidR="00B52998" w:rsidRDefault="00CD6ADE" w:rsidP="00CD6ADE">
            <w:pPr>
              <w:tabs>
                <w:tab w:val="left" w:pos="255"/>
              </w:tabs>
              <w:spacing w:after="0" w:line="240" w:lineRule="auto"/>
              <w:ind w:left="60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B52998" w:rsidRPr="006A65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депутат </w:t>
            </w:r>
            <w:proofErr w:type="spellStart"/>
            <w:r w:rsidR="00B52998" w:rsidRPr="006A6577">
              <w:rPr>
                <w:rFonts w:ascii="Times New Roman" w:hAnsi="Times New Roman" w:cs="Times New Roman"/>
                <w:iCs/>
                <w:sz w:val="24"/>
                <w:szCs w:val="24"/>
              </w:rPr>
              <w:t>Дружківської</w:t>
            </w:r>
            <w:proofErr w:type="spellEnd"/>
            <w:r w:rsidR="00B5299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2998" w:rsidRPr="006A6577">
              <w:rPr>
                <w:rFonts w:ascii="Times New Roman" w:hAnsi="Times New Roman" w:cs="Times New Roman"/>
                <w:iCs/>
                <w:sz w:val="24"/>
                <w:szCs w:val="24"/>
              </w:rPr>
              <w:t>міської</w:t>
            </w:r>
            <w:proofErr w:type="spellEnd"/>
            <w:r w:rsidR="00B52998" w:rsidRPr="006A65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ради (за    </w:t>
            </w:r>
            <w:proofErr w:type="spellStart"/>
            <w:r w:rsidR="00B52998" w:rsidRPr="006A6577">
              <w:rPr>
                <w:rFonts w:ascii="Times New Roman" w:hAnsi="Times New Roman" w:cs="Times New Roman"/>
                <w:iCs/>
                <w:sz w:val="24"/>
                <w:szCs w:val="24"/>
              </w:rPr>
              <w:t>згодою</w:t>
            </w:r>
            <w:proofErr w:type="spellEnd"/>
            <w:r w:rsidR="00B52998" w:rsidRPr="006A6577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0078DEDF" w14:textId="77777777" w:rsidR="00B52998" w:rsidRPr="006A6577" w:rsidRDefault="00B52998" w:rsidP="00B52998">
            <w:pPr>
              <w:tabs>
                <w:tab w:val="left" w:pos="255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7954F09" w14:textId="77777777" w:rsidR="00B52998" w:rsidRPr="001434C5" w:rsidRDefault="00B52998" w:rsidP="00B52998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B52998" w:rsidRPr="0052534E" w14:paraId="4C86D86D" w14:textId="77777777" w:rsidTr="00B52998">
        <w:tc>
          <w:tcPr>
            <w:tcW w:w="4077" w:type="dxa"/>
          </w:tcPr>
          <w:p w14:paraId="21CB87B0" w14:textId="77777777" w:rsidR="00B52998" w:rsidRPr="001434C5" w:rsidRDefault="00B52998" w:rsidP="00B5299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388" w:type="dxa"/>
          </w:tcPr>
          <w:p w14:paraId="182131F9" w14:textId="77777777" w:rsidR="00B52998" w:rsidRPr="001434C5" w:rsidRDefault="00B52998" w:rsidP="00B5299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</w:tbl>
    <w:p w14:paraId="6C29A590" w14:textId="77777777" w:rsidR="006A6577" w:rsidRPr="001434C5" w:rsidRDefault="006A6577" w:rsidP="006A6577">
      <w:pPr>
        <w:tabs>
          <w:tab w:val="left" w:pos="1484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14C16898" w14:textId="7AD78740" w:rsidR="005F32C9" w:rsidRPr="00982D98" w:rsidRDefault="006A6577" w:rsidP="006A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D98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="00B020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2D98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                            </w:t>
      </w:r>
      <w:r w:rsidR="000B221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982D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34BD" w:rsidRPr="00982D98">
        <w:rPr>
          <w:rFonts w:ascii="Times New Roman" w:hAnsi="Times New Roman" w:cs="Times New Roman"/>
          <w:sz w:val="24"/>
          <w:szCs w:val="24"/>
          <w:lang w:val="uk-UA"/>
        </w:rPr>
        <w:t>Костянтин</w:t>
      </w:r>
      <w:r w:rsidRPr="00982D98">
        <w:rPr>
          <w:rFonts w:ascii="Times New Roman" w:hAnsi="Times New Roman" w:cs="Times New Roman"/>
          <w:sz w:val="24"/>
          <w:szCs w:val="24"/>
          <w:lang w:val="uk-UA"/>
        </w:rPr>
        <w:t xml:space="preserve"> ХОРС</w:t>
      </w:r>
    </w:p>
    <w:p w14:paraId="5AD65C9E" w14:textId="77777777" w:rsidR="005F32C9" w:rsidRPr="00982D98" w:rsidRDefault="005F32C9" w:rsidP="006A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4572CE" w14:textId="2869B9E2" w:rsidR="006A6577" w:rsidRDefault="006A6577" w:rsidP="006A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0CE239" w14:textId="77777777" w:rsidR="00CD6ADE" w:rsidRPr="00982D98" w:rsidRDefault="00CD6ADE" w:rsidP="006A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2B4351" w14:textId="740CF8D7" w:rsidR="006A6577" w:rsidRPr="00982D98" w:rsidRDefault="006A6577" w:rsidP="00B020A9">
      <w:pPr>
        <w:tabs>
          <w:tab w:val="left" w:pos="14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D98">
        <w:rPr>
          <w:rFonts w:ascii="Times New Roman" w:hAnsi="Times New Roman" w:cs="Times New Roman"/>
          <w:sz w:val="24"/>
          <w:szCs w:val="24"/>
          <w:lang w:val="uk-UA"/>
        </w:rPr>
        <w:t xml:space="preserve">      Склад конкурсної</w:t>
      </w:r>
      <w:r w:rsidR="00B020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2D98">
        <w:rPr>
          <w:rFonts w:ascii="Times New Roman" w:hAnsi="Times New Roman" w:cs="Times New Roman"/>
          <w:sz w:val="24"/>
          <w:szCs w:val="24"/>
          <w:lang w:val="uk-UA"/>
        </w:rPr>
        <w:t>комісії для проведення</w:t>
      </w:r>
      <w:r w:rsidR="00B020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3409" w:rsidRPr="00982D98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конкурсу на посади</w:t>
      </w:r>
      <w:r w:rsidR="00B020A9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="003E3409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керівників</w:t>
      </w:r>
      <w:r w:rsidR="00B020A9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982D98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комунальних</w:t>
      </w:r>
      <w:r w:rsidR="00B020A9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982D98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закладів</w:t>
      </w:r>
      <w:r w:rsidR="00B020A9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982D98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загальної</w:t>
      </w:r>
      <w:r w:rsidR="00B020A9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982D98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середньої</w:t>
      </w:r>
      <w:r w:rsidR="00B020A9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982D98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освіти</w:t>
      </w:r>
      <w:r w:rsidR="00B020A9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982D98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Дружківської</w:t>
      </w:r>
      <w:r w:rsidR="00B020A9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982D98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міської</w:t>
      </w:r>
      <w:r w:rsidR="00B020A9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982D98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територіальної</w:t>
      </w:r>
      <w:r w:rsidR="00B020A9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982D98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громади</w:t>
      </w:r>
      <w:r w:rsidR="00B020A9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982D98">
        <w:rPr>
          <w:rFonts w:ascii="Times New Roman" w:hAnsi="Times New Roman" w:cs="Times New Roman"/>
          <w:sz w:val="24"/>
          <w:szCs w:val="24"/>
          <w:lang w:val="uk-UA"/>
        </w:rPr>
        <w:t>підготував</w:t>
      </w:r>
      <w:r w:rsidR="00B020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2D98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B020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2D98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B020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2D98">
        <w:rPr>
          <w:rFonts w:ascii="Times New Roman" w:hAnsi="Times New Roman" w:cs="Times New Roman"/>
          <w:sz w:val="24"/>
          <w:szCs w:val="24"/>
          <w:lang w:val="uk-UA"/>
        </w:rPr>
        <w:t>Дружківської</w:t>
      </w:r>
      <w:r w:rsidR="00B020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2D98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14:paraId="40E922C5" w14:textId="384F9DB8" w:rsidR="005F32C9" w:rsidRDefault="005F32C9" w:rsidP="006A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625CCE" w14:textId="77777777" w:rsidR="00CD6ADE" w:rsidRPr="00982D98" w:rsidRDefault="00CD6ADE" w:rsidP="006A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E7BF66" w14:textId="1EA484C7" w:rsidR="006A6577" w:rsidRPr="00A71AD6" w:rsidRDefault="006A6577" w:rsidP="006A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AD6">
        <w:rPr>
          <w:rFonts w:ascii="Times New Roman" w:hAnsi="Times New Roman" w:cs="Times New Roman"/>
          <w:sz w:val="24"/>
          <w:szCs w:val="24"/>
          <w:lang w:val="uk-UA"/>
        </w:rPr>
        <w:t>Начальник відділу</w:t>
      </w:r>
      <w:r w:rsidR="00B020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1AD6">
        <w:rPr>
          <w:rFonts w:ascii="Times New Roman" w:hAnsi="Times New Roman" w:cs="Times New Roman"/>
          <w:sz w:val="24"/>
          <w:szCs w:val="24"/>
          <w:lang w:val="uk-UA"/>
        </w:rPr>
        <w:t xml:space="preserve">освіти                                                    </w:t>
      </w:r>
      <w:r w:rsidR="000B221E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A71AD6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8129A4">
        <w:rPr>
          <w:rFonts w:ascii="Times New Roman" w:hAnsi="Times New Roman" w:cs="Times New Roman"/>
          <w:sz w:val="24"/>
          <w:szCs w:val="24"/>
          <w:lang w:val="uk-UA"/>
        </w:rPr>
        <w:t>вітлана</w:t>
      </w:r>
      <w:r w:rsidR="00B020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1AD6">
        <w:rPr>
          <w:rFonts w:ascii="Times New Roman" w:hAnsi="Times New Roman" w:cs="Times New Roman"/>
          <w:sz w:val="24"/>
          <w:szCs w:val="24"/>
          <w:lang w:val="uk-UA"/>
        </w:rPr>
        <w:t>ЛАЗЕБНИК</w:t>
      </w:r>
    </w:p>
    <w:p w14:paraId="37A6921C" w14:textId="77777777" w:rsidR="006A6577" w:rsidRPr="00A71AD6" w:rsidRDefault="006A6577" w:rsidP="006A65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C3FFEC9" w14:textId="77777777" w:rsidR="00ED5176" w:rsidRPr="00A71AD6" w:rsidRDefault="00ED5176" w:rsidP="006A65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E1E2ADB" w14:textId="77777777" w:rsidR="00661F4F" w:rsidRPr="00A71AD6" w:rsidRDefault="00661F4F" w:rsidP="006A65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E2C8B2C" w14:textId="316A422F" w:rsidR="00A71AD6" w:rsidRDefault="00A71AD6" w:rsidP="003E3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79C211" w14:textId="77777777" w:rsidR="00B52998" w:rsidRDefault="00B52998" w:rsidP="003E3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842B9E" w14:textId="77777777" w:rsidR="00A71AD6" w:rsidRPr="00A71AD6" w:rsidRDefault="00A71AD6" w:rsidP="00105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65ED220" w14:textId="74427F5D" w:rsidR="00ED5176" w:rsidRPr="00A71AD6" w:rsidRDefault="00ED5176" w:rsidP="001054EE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1AD6">
        <w:rPr>
          <w:rFonts w:ascii="Times New Roman" w:hAnsi="Times New Roman" w:cs="Times New Roman"/>
          <w:b/>
          <w:sz w:val="24"/>
          <w:szCs w:val="24"/>
          <w:lang w:val="uk-UA"/>
        </w:rPr>
        <w:t>АРКУШ ПОГОДЖЕННЯ</w:t>
      </w:r>
    </w:p>
    <w:p w14:paraId="6EAFE2CC" w14:textId="0C15315D" w:rsidR="00ED5176" w:rsidRPr="00A71AD6" w:rsidRDefault="00ED5176" w:rsidP="00105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1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A71AD6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A71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</w:t>
      </w:r>
      <w:r w:rsidR="00982D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71AD6">
        <w:rPr>
          <w:rFonts w:ascii="Times New Roman" w:hAnsi="Times New Roman" w:cs="Times New Roman"/>
          <w:b/>
          <w:sz w:val="24"/>
          <w:szCs w:val="24"/>
          <w:lang w:val="uk-UA"/>
        </w:rPr>
        <w:t>міської ради</w:t>
      </w:r>
    </w:p>
    <w:p w14:paraId="6C9CAFC2" w14:textId="71A60147" w:rsidR="00ED5176" w:rsidRPr="00ED5176" w:rsidRDefault="00ED5176" w:rsidP="001054E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A71AD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формування</w:t>
      </w:r>
      <w:r w:rsidR="00982D9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A657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</w:t>
      </w:r>
      <w:r w:rsidRPr="00A71AD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онкурсної</w:t>
      </w:r>
      <w:r w:rsidR="00982D9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A71AD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комісії для проведення конкурсу на посад</w:t>
      </w:r>
      <w:r w:rsidR="003E340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и</w:t>
      </w:r>
      <w:r w:rsidR="00982D9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3E3409" w:rsidRPr="00A71AD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керівників</w:t>
      </w:r>
      <w:r w:rsidR="00982D9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3E3409" w:rsidRPr="00A71AD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комунальних</w:t>
      </w:r>
      <w:r w:rsidRPr="00A71AD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заклад</w:t>
      </w:r>
      <w:r w:rsidR="003E340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ів</w:t>
      </w:r>
      <w:r w:rsidR="00982D9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A71AD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загальної</w:t>
      </w:r>
      <w:r w:rsidR="00982D9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A71AD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середньої</w:t>
      </w:r>
      <w:r w:rsidR="00982D9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A71AD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освіти</w:t>
      </w:r>
      <w:r w:rsidR="00982D9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A71AD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Дружківської</w:t>
      </w:r>
      <w:r w:rsidR="00982D9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A71AD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міської</w:t>
      </w:r>
      <w:r w:rsidR="00982D9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A71AD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територіальної</w:t>
      </w:r>
      <w:r w:rsidR="00982D9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A71AD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громади</w:t>
      </w:r>
      <w:r w:rsidR="00690D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та затвердження її складу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»</w:t>
      </w:r>
    </w:p>
    <w:p w14:paraId="520F84DC" w14:textId="77777777" w:rsidR="00ED5176" w:rsidRPr="00A71AD6" w:rsidRDefault="00ED5176" w:rsidP="003E340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68CE9A" w14:textId="77777777" w:rsidR="003E3409" w:rsidRPr="00A71AD6" w:rsidRDefault="003E3409" w:rsidP="003E340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CACC41" w14:textId="07A2D014" w:rsidR="003E3409" w:rsidRDefault="00ED5176" w:rsidP="003E340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D5176">
        <w:rPr>
          <w:rFonts w:ascii="Times New Roman" w:hAnsi="Times New Roman" w:cs="Times New Roman"/>
          <w:b/>
          <w:sz w:val="24"/>
          <w:szCs w:val="24"/>
        </w:rPr>
        <w:t xml:space="preserve">ПІДГОТОВЛЕНИЙ                                       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 w:rsidR="00982D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982D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Дружківської</w:t>
      </w:r>
      <w:proofErr w:type="spellEnd"/>
      <w:r w:rsidR="00982D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ED5176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ED5176">
        <w:rPr>
          <w:rFonts w:ascii="Times New Roman" w:hAnsi="Times New Roman" w:cs="Times New Roman"/>
          <w:sz w:val="24"/>
          <w:szCs w:val="24"/>
        </w:rPr>
        <w:t xml:space="preserve">  ради</w:t>
      </w:r>
      <w:proofErr w:type="gramEnd"/>
      <w:r w:rsidRPr="00ED5176">
        <w:rPr>
          <w:rFonts w:ascii="Times New Roman" w:hAnsi="Times New Roman" w:cs="Times New Roman"/>
          <w:sz w:val="24"/>
          <w:szCs w:val="24"/>
        </w:rPr>
        <w:t>,</w:t>
      </w:r>
    </w:p>
    <w:p w14:paraId="2A0A9914" w14:textId="77777777" w:rsidR="00ED5176" w:rsidRPr="00ED5176" w:rsidRDefault="00ED5176" w:rsidP="003E340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D5176">
        <w:rPr>
          <w:rFonts w:ascii="Times New Roman" w:hAnsi="Times New Roman" w:cs="Times New Roman"/>
          <w:sz w:val="24"/>
          <w:szCs w:val="24"/>
        </w:rPr>
        <w:t>т.42118</w:t>
      </w:r>
    </w:p>
    <w:p w14:paraId="739F6855" w14:textId="77777777" w:rsidR="00ED5176" w:rsidRPr="00ED5176" w:rsidRDefault="00ED5176" w:rsidP="00ED5176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45727D70" w14:textId="578AF2EF" w:rsidR="00ED5176" w:rsidRPr="00ED5176" w:rsidRDefault="00ED5176" w:rsidP="00ED5176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ED5176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="00982D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982D9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Світлана</w:t>
      </w:r>
      <w:proofErr w:type="spellEnd"/>
      <w:r w:rsidRPr="00ED5176">
        <w:rPr>
          <w:rFonts w:ascii="Times New Roman" w:hAnsi="Times New Roman" w:cs="Times New Roman"/>
          <w:sz w:val="24"/>
          <w:szCs w:val="24"/>
        </w:rPr>
        <w:t xml:space="preserve"> ЛАЗЕБНИК</w:t>
      </w:r>
    </w:p>
    <w:p w14:paraId="54431591" w14:textId="77777777" w:rsidR="00ED5176" w:rsidRPr="00ED5176" w:rsidRDefault="00ED5176" w:rsidP="00ED5176">
      <w:pPr>
        <w:tabs>
          <w:tab w:val="center" w:pos="4564"/>
          <w:tab w:val="left" w:pos="5220"/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  <w:r w:rsidRPr="00ED5176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ED517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D5176"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рік</w:t>
      </w:r>
      <w:proofErr w:type="spellEnd"/>
    </w:p>
    <w:p w14:paraId="2C9F3A63" w14:textId="77777777" w:rsidR="00ED5176" w:rsidRPr="00ED5176" w:rsidRDefault="00ED5176" w:rsidP="00ED5176">
      <w:pPr>
        <w:tabs>
          <w:tab w:val="center" w:pos="4564"/>
          <w:tab w:val="left" w:pos="5220"/>
        </w:tabs>
        <w:rPr>
          <w:rFonts w:ascii="Times New Roman" w:hAnsi="Times New Roman" w:cs="Times New Roman"/>
          <w:b/>
          <w:sz w:val="24"/>
          <w:szCs w:val="24"/>
        </w:rPr>
      </w:pPr>
    </w:p>
    <w:p w14:paraId="738FB237" w14:textId="77777777" w:rsidR="00ED5176" w:rsidRPr="00ED5176" w:rsidRDefault="00ED5176" w:rsidP="00ED5176">
      <w:pPr>
        <w:tabs>
          <w:tab w:val="center" w:pos="4564"/>
          <w:tab w:val="left" w:pos="5220"/>
        </w:tabs>
        <w:rPr>
          <w:rFonts w:ascii="Times New Roman" w:hAnsi="Times New Roman" w:cs="Times New Roman"/>
          <w:b/>
          <w:sz w:val="24"/>
          <w:szCs w:val="24"/>
        </w:rPr>
      </w:pPr>
      <w:r w:rsidRPr="00ED5176">
        <w:rPr>
          <w:rFonts w:ascii="Times New Roman" w:hAnsi="Times New Roman" w:cs="Times New Roman"/>
          <w:b/>
          <w:sz w:val="24"/>
          <w:szCs w:val="24"/>
        </w:rPr>
        <w:t xml:space="preserve">ПОГОДЖЕНИЙ  </w:t>
      </w:r>
    </w:p>
    <w:p w14:paraId="6AB4E868" w14:textId="77777777" w:rsidR="00ED5176" w:rsidRPr="00ED5176" w:rsidRDefault="00ED5176" w:rsidP="00ED5176">
      <w:pPr>
        <w:tabs>
          <w:tab w:val="center" w:pos="4564"/>
          <w:tab w:val="left" w:pos="5220"/>
        </w:tabs>
        <w:rPr>
          <w:rFonts w:ascii="Times New Roman" w:hAnsi="Times New Roman" w:cs="Times New Roman"/>
          <w:b/>
          <w:sz w:val="24"/>
          <w:szCs w:val="24"/>
        </w:rPr>
      </w:pPr>
    </w:p>
    <w:p w14:paraId="3944C482" w14:textId="088BF78F" w:rsidR="00ED5176" w:rsidRPr="00ED5176" w:rsidRDefault="00ED5176" w:rsidP="00ED5176">
      <w:pPr>
        <w:tabs>
          <w:tab w:val="left" w:pos="1985"/>
          <w:tab w:val="left" w:pos="6480"/>
          <w:tab w:val="left" w:pos="6660"/>
          <w:tab w:val="left" w:pos="68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D5176">
        <w:rPr>
          <w:rFonts w:ascii="Times New Roman" w:hAnsi="Times New Roman" w:cs="Times New Roman"/>
          <w:sz w:val="24"/>
          <w:szCs w:val="24"/>
        </w:rPr>
        <w:t>Головнийспеціаліст</w:t>
      </w:r>
      <w:proofErr w:type="spellEnd"/>
      <w:r w:rsidRPr="00ED517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="00982D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</w:p>
    <w:p w14:paraId="1E338A31" w14:textId="77777777" w:rsidR="00ED5176" w:rsidRPr="00ED5176" w:rsidRDefault="00ED5176" w:rsidP="00ED51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5176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ED517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ED5176">
        <w:rPr>
          <w:rFonts w:ascii="Times New Roman" w:hAnsi="Times New Roman" w:cs="Times New Roman"/>
          <w:sz w:val="24"/>
          <w:szCs w:val="24"/>
        </w:rPr>
        <w:t xml:space="preserve"> з депутатами </w:t>
      </w:r>
    </w:p>
    <w:p w14:paraId="3A4940E9" w14:textId="7CA4D8AD" w:rsidR="00ED5176" w:rsidRPr="00ED5176" w:rsidRDefault="00ED5176" w:rsidP="00ED51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5176">
        <w:rPr>
          <w:rFonts w:ascii="Times New Roman" w:hAnsi="Times New Roman" w:cs="Times New Roman"/>
          <w:sz w:val="24"/>
          <w:szCs w:val="24"/>
        </w:rPr>
        <w:t>Дружківської</w:t>
      </w:r>
      <w:proofErr w:type="spellEnd"/>
      <w:r w:rsidR="00982D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ED5176">
        <w:rPr>
          <w:rFonts w:ascii="Times New Roman" w:hAnsi="Times New Roman" w:cs="Times New Roman"/>
          <w:sz w:val="24"/>
          <w:szCs w:val="24"/>
        </w:rPr>
        <w:t xml:space="preserve"> ради</w:t>
      </w:r>
    </w:p>
    <w:p w14:paraId="2A99AB1D" w14:textId="4EFDA8D3" w:rsidR="00ED5176" w:rsidRPr="00ED5176" w:rsidRDefault="00ED5176" w:rsidP="00EE1ACC">
      <w:pPr>
        <w:tabs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5176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ED517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D5176"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ED517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82D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1ACC">
        <w:rPr>
          <w:rFonts w:ascii="Times New Roman" w:hAnsi="Times New Roman" w:cs="Times New Roman"/>
          <w:sz w:val="24"/>
          <w:szCs w:val="24"/>
          <w:lang w:val="uk-UA"/>
        </w:rPr>
        <w:t>Антон М</w:t>
      </w:r>
      <w:r w:rsidR="001054EE">
        <w:rPr>
          <w:rFonts w:ascii="Times New Roman" w:hAnsi="Times New Roman" w:cs="Times New Roman"/>
          <w:sz w:val="24"/>
          <w:szCs w:val="24"/>
          <w:lang w:val="uk-UA"/>
        </w:rPr>
        <w:t>ОЛІБОГА</w:t>
      </w:r>
      <w:r w:rsidR="00EE1A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4464156" w14:textId="3CD0D4D3" w:rsidR="00ED5176" w:rsidRDefault="00ED5176" w:rsidP="00ED5176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328164D1" w14:textId="77777777" w:rsidR="00EE1ACC" w:rsidRPr="00ED5176" w:rsidRDefault="00EE1ACC" w:rsidP="00ED5176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76457D38" w14:textId="5B1959BC" w:rsidR="00ED5176" w:rsidRPr="00ED5176" w:rsidRDefault="00ED5176" w:rsidP="00ED5176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ED5176">
        <w:rPr>
          <w:rFonts w:ascii="Times New Roman" w:hAnsi="Times New Roman" w:cs="Times New Roman"/>
          <w:sz w:val="24"/>
          <w:szCs w:val="24"/>
        </w:rPr>
        <w:t xml:space="preserve">Заступник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982D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ED517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</w:p>
    <w:p w14:paraId="62E1CCA5" w14:textId="0BB729D3" w:rsidR="00ED5176" w:rsidRPr="00ED5176" w:rsidRDefault="00982D98" w:rsidP="00ED5176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ED5176" w:rsidRPr="00ED5176">
        <w:rPr>
          <w:rFonts w:ascii="Times New Roman" w:hAnsi="Times New Roman" w:cs="Times New Roman"/>
          <w:sz w:val="24"/>
          <w:szCs w:val="24"/>
        </w:rPr>
        <w:t>іяльності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D5176" w:rsidRPr="00ED5176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D5176" w:rsidRPr="00ED5176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="00ED5176" w:rsidRPr="00ED5176">
        <w:rPr>
          <w:rFonts w:ascii="Times New Roman" w:hAnsi="Times New Roman" w:cs="Times New Roman"/>
          <w:sz w:val="24"/>
          <w:szCs w:val="24"/>
        </w:rPr>
        <w:t xml:space="preserve"> ради  </w:t>
      </w:r>
    </w:p>
    <w:p w14:paraId="0B74C729" w14:textId="52E9774F" w:rsidR="00ED5176" w:rsidRPr="00ED5176" w:rsidRDefault="00ED5176" w:rsidP="00ED5176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ED5176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ED517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D5176"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ED517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82D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5176">
        <w:rPr>
          <w:rFonts w:ascii="Times New Roman" w:hAnsi="Times New Roman" w:cs="Times New Roman"/>
          <w:sz w:val="24"/>
          <w:szCs w:val="24"/>
        </w:rPr>
        <w:t xml:space="preserve">Наталя СЛЕСАРЕНКО    </w:t>
      </w:r>
    </w:p>
    <w:p w14:paraId="1A0934FB" w14:textId="77777777" w:rsidR="00ED5176" w:rsidRDefault="00ED5176" w:rsidP="00ED5176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6E4246CA" w14:textId="77777777" w:rsidR="003E3409" w:rsidRPr="00ED5176" w:rsidRDefault="003E3409" w:rsidP="00ED5176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7FA2A9C4" w14:textId="0CCC4405" w:rsidR="00ED5176" w:rsidRDefault="00ED5176" w:rsidP="00ED5176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ED5176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D5176">
        <w:rPr>
          <w:rFonts w:ascii="Times New Roman" w:hAnsi="Times New Roman" w:cs="Times New Roman"/>
          <w:sz w:val="24"/>
          <w:szCs w:val="24"/>
        </w:rPr>
        <w:t xml:space="preserve"> ради з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982D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депутатської діяльності,</w:t>
      </w:r>
    </w:p>
    <w:p w14:paraId="1E57C41C" w14:textId="77777777" w:rsidR="00ED5176" w:rsidRPr="00ED5176" w:rsidRDefault="0009522F" w:rsidP="00ED5176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D5176">
        <w:rPr>
          <w:rFonts w:ascii="Times New Roman" w:hAnsi="Times New Roman" w:cs="Times New Roman"/>
          <w:sz w:val="24"/>
          <w:szCs w:val="24"/>
          <w:lang w:val="uk-UA"/>
        </w:rPr>
        <w:t>аконності та правопорядку</w:t>
      </w:r>
    </w:p>
    <w:p w14:paraId="280B1C0C" w14:textId="023D831E" w:rsidR="00ED5176" w:rsidRPr="00ED5176" w:rsidRDefault="00ED5176" w:rsidP="00982D98">
      <w:pPr>
        <w:tabs>
          <w:tab w:val="center" w:pos="4564"/>
          <w:tab w:val="left" w:pos="5220"/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ED5176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ED517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D5176"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982D9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Дмитро КОВИЛІН</w:t>
      </w:r>
    </w:p>
    <w:p w14:paraId="22227AB7" w14:textId="361D1563" w:rsidR="003E3409" w:rsidRDefault="003E3409" w:rsidP="00ED5176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14CA4185" w14:textId="77777777" w:rsidR="001054EE" w:rsidRPr="00ED5176" w:rsidRDefault="001054EE" w:rsidP="00ED5176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1FCA7255" w14:textId="61930383" w:rsidR="00ED5176" w:rsidRPr="00ED5176" w:rsidRDefault="00ED5176" w:rsidP="00ED5176">
      <w:pPr>
        <w:tabs>
          <w:tab w:val="center" w:pos="4564"/>
          <w:tab w:val="left" w:pos="52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D5176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982D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ED5176">
        <w:rPr>
          <w:rFonts w:ascii="Times New Roman" w:hAnsi="Times New Roman" w:cs="Times New Roman"/>
          <w:sz w:val="24"/>
          <w:szCs w:val="24"/>
        </w:rPr>
        <w:t xml:space="preserve"> ради                                                                              </w:t>
      </w:r>
    </w:p>
    <w:p w14:paraId="3490F508" w14:textId="29056850" w:rsidR="00ED5176" w:rsidRDefault="00ED5176" w:rsidP="00982D98">
      <w:pPr>
        <w:tabs>
          <w:tab w:val="center" w:pos="4564"/>
          <w:tab w:val="left" w:pos="5220"/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ED5176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ED517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D5176"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982D9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proofErr w:type="spellStart"/>
      <w:r w:rsidRPr="00ED5176">
        <w:rPr>
          <w:rFonts w:ascii="Times New Roman" w:hAnsi="Times New Roman" w:cs="Times New Roman"/>
          <w:sz w:val="24"/>
          <w:szCs w:val="24"/>
        </w:rPr>
        <w:t>Костянтин</w:t>
      </w:r>
      <w:proofErr w:type="spellEnd"/>
      <w:r w:rsidRPr="00ED5176">
        <w:rPr>
          <w:rFonts w:ascii="Times New Roman" w:hAnsi="Times New Roman" w:cs="Times New Roman"/>
          <w:sz w:val="24"/>
          <w:szCs w:val="24"/>
        </w:rPr>
        <w:t xml:space="preserve"> ХОРС                        </w:t>
      </w:r>
    </w:p>
    <w:p w14:paraId="4F7F9C5A" w14:textId="6D9E19FC" w:rsidR="00EE1ACC" w:rsidRDefault="00EE1ACC" w:rsidP="00982D98">
      <w:pPr>
        <w:tabs>
          <w:tab w:val="center" w:pos="4564"/>
          <w:tab w:val="left" w:pos="5220"/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14:paraId="2FEA9E69" w14:textId="56CBEE7F" w:rsidR="001D3F5F" w:rsidRDefault="001D3F5F" w:rsidP="00982D98">
      <w:pPr>
        <w:tabs>
          <w:tab w:val="center" w:pos="4564"/>
          <w:tab w:val="left" w:pos="5220"/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14:paraId="480623F6" w14:textId="77777777" w:rsidR="001D3F5F" w:rsidRDefault="001D3F5F" w:rsidP="001D3F5F">
      <w:pPr>
        <w:tabs>
          <w:tab w:val="center" w:pos="4564"/>
          <w:tab w:val="left" w:pos="5220"/>
        </w:tabs>
        <w:spacing w:after="0"/>
        <w:ind w:left="-284"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Пояснювальна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записка</w:t>
      </w:r>
    </w:p>
    <w:p w14:paraId="2E9E6F8E" w14:textId="77777777" w:rsidR="001D3F5F" w:rsidRDefault="001D3F5F" w:rsidP="001D3F5F">
      <w:pPr>
        <w:tabs>
          <w:tab w:val="center" w:pos="4564"/>
          <w:tab w:val="left" w:pos="5220"/>
        </w:tabs>
        <w:spacing w:after="0"/>
        <w:ind w:left="-284"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ради</w:t>
      </w:r>
    </w:p>
    <w:p w14:paraId="6B14A784" w14:textId="77777777" w:rsidR="001D3F5F" w:rsidRPr="00ED5176" w:rsidRDefault="001D3F5F" w:rsidP="001D3F5F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6A6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формування </w:t>
      </w:r>
      <w:r w:rsidRPr="006A657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</w:t>
      </w:r>
      <w:proofErr w:type="spellStart"/>
      <w:r w:rsidRPr="006A6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онкурсної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6A6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комісії</w:t>
      </w:r>
      <w:proofErr w:type="spellEnd"/>
      <w:r w:rsidRPr="006A6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</w:t>
      </w:r>
      <w:proofErr w:type="spellStart"/>
      <w:r w:rsidRPr="006A6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проведення</w:t>
      </w:r>
      <w:proofErr w:type="spellEnd"/>
      <w:r w:rsidRPr="006A6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конкурсу на посад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керівників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комунальних</w:t>
      </w:r>
      <w:proofErr w:type="spellEnd"/>
      <w:r w:rsidRPr="006A6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заклад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6A6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загальної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6A6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середньої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6A6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6A6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Дружківської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6A6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6A6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територіальної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6A6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та затвердження її складу»</w:t>
      </w:r>
    </w:p>
    <w:p w14:paraId="68895B7F" w14:textId="126B6E4A" w:rsidR="001D3F5F" w:rsidRDefault="001D3F5F" w:rsidP="00982D98">
      <w:pPr>
        <w:tabs>
          <w:tab w:val="center" w:pos="4564"/>
          <w:tab w:val="left" w:pos="5220"/>
          <w:tab w:val="left" w:pos="6521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1D020DA" w14:textId="720DEFB2" w:rsidR="001D3F5F" w:rsidRPr="001D3F5F" w:rsidRDefault="001D3F5F" w:rsidP="001D3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D3F5F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рішення Дружківської міської ради від 05.10.2021 № 8/13-44 було оголошено повторний конкурс та створено склад конкурсної комісії для проведення конкурсу на посаду керівників закладів загальної середньої освіти Дружківської міської територіальної громади.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1D3F5F">
        <w:rPr>
          <w:rFonts w:ascii="Times New Roman" w:hAnsi="Times New Roman" w:cs="Times New Roman"/>
          <w:sz w:val="24"/>
          <w:szCs w:val="24"/>
          <w:lang w:val="uk-UA"/>
        </w:rPr>
        <w:t xml:space="preserve">ісля трьох оголошених конкурсів на зайняття посад керівників шести закладів та внесених змін до складу комісії, жодного рішення щодо визначення переможця конкурсу комісією прийнято не було. </w:t>
      </w:r>
    </w:p>
    <w:p w14:paraId="58894CF8" w14:textId="77777777" w:rsidR="001D3F5F" w:rsidRDefault="001D3F5F" w:rsidP="001D3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найближчий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отримані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58D6A6" w14:textId="2BC4FD57" w:rsidR="001D3F5F" w:rsidRDefault="001D3F5F" w:rsidP="001D3F5F">
      <w:pPr>
        <w:pStyle w:val="1"/>
        <w:snapToGrid/>
        <w:ind w:right="140" w:firstLine="567"/>
        <w:jc w:val="both"/>
        <w:rPr>
          <w:rFonts w:eastAsia="Calibri"/>
          <w:bCs/>
          <w:sz w:val="24"/>
          <w:szCs w:val="24"/>
          <w:lang w:eastAsia="uk-UA"/>
        </w:rPr>
      </w:pPr>
      <w:r>
        <w:rPr>
          <w:rFonts w:eastAsia="Calibri"/>
          <w:sz w:val="24"/>
          <w:szCs w:val="24"/>
          <w:lang w:eastAsia="uk-UA"/>
        </w:rPr>
        <w:tab/>
        <w:t>На виконання пункту 4</w:t>
      </w:r>
      <w:r w:rsidRPr="001D3F5F">
        <w:rPr>
          <w:rFonts w:eastAsia="Calibri"/>
          <w:sz w:val="24"/>
          <w:szCs w:val="24"/>
          <w:lang w:eastAsia="uk-UA"/>
        </w:rPr>
        <w:t xml:space="preserve"> ст.39 </w:t>
      </w:r>
      <w:r w:rsidRPr="001D3F5F">
        <w:rPr>
          <w:sz w:val="24"/>
          <w:szCs w:val="24"/>
        </w:rPr>
        <w:t xml:space="preserve">Закону України від 16.01.2020 № 463-ІХ </w:t>
      </w:r>
      <w:hyperlink r:id="rId5" w:tgtFrame="_blank" w:history="1">
        <w:r w:rsidRPr="001D3F5F">
          <w:rPr>
            <w:rStyle w:val="a3"/>
            <w:color w:val="000000" w:themeColor="text1"/>
            <w:sz w:val="24"/>
            <w:szCs w:val="24"/>
            <w:u w:val="none"/>
          </w:rPr>
          <w:t>«Про повну загальну середню освіту»</w:t>
        </w:r>
      </w:hyperlink>
      <w:r w:rsidRPr="001D3F5F">
        <w:rPr>
          <w:rStyle w:val="a3"/>
          <w:color w:val="000000" w:themeColor="text1"/>
          <w:sz w:val="24"/>
          <w:szCs w:val="24"/>
          <w:u w:val="none"/>
        </w:rPr>
        <w:t xml:space="preserve"> та з метою забезпечення прозорості при призначенні керівників закладів загальної середньої освіти необхідно</w:t>
      </w:r>
      <w:r>
        <w:rPr>
          <w:rStyle w:val="a3"/>
          <w:color w:val="000000" w:themeColor="text1"/>
          <w:sz w:val="24"/>
          <w:szCs w:val="24"/>
          <w:u w:val="none"/>
        </w:rPr>
        <w:t xml:space="preserve"> розглянути питання </w:t>
      </w:r>
      <w:r>
        <w:rPr>
          <w:rFonts w:eastAsia="Calibri"/>
          <w:bCs/>
          <w:sz w:val="24"/>
          <w:szCs w:val="24"/>
          <w:lang w:eastAsia="uk-UA"/>
        </w:rPr>
        <w:t xml:space="preserve">щодо формування нового складу </w:t>
      </w:r>
      <w:r>
        <w:rPr>
          <w:sz w:val="24"/>
          <w:szCs w:val="24"/>
        </w:rPr>
        <w:t>конкурсної комісії для проведення конкурсу на посади керівників закладів загальної середньої освіти Дружківської міської територіальної громади.</w:t>
      </w:r>
    </w:p>
    <w:p w14:paraId="3E72BFC2" w14:textId="0D28835E" w:rsidR="001D3F5F" w:rsidRDefault="001D3F5F" w:rsidP="001D3F5F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6447800" w14:textId="6BBC8372" w:rsidR="001D3F5F" w:rsidRDefault="001D3F5F" w:rsidP="001D3F5F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A0B9863" w14:textId="69E1DE10" w:rsidR="001D3F5F" w:rsidRDefault="001D3F5F" w:rsidP="001D3F5F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946DDD5" w14:textId="77777777" w:rsidR="001D3F5F" w:rsidRDefault="001D3F5F" w:rsidP="001D3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Світлана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ЛАЗЕБНИК</w:t>
      </w:r>
      <w:proofErr w:type="gramEnd"/>
    </w:p>
    <w:p w14:paraId="6EB8F843" w14:textId="77777777" w:rsidR="001D3F5F" w:rsidRDefault="001D3F5F" w:rsidP="001D3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0EC53" w14:textId="77777777" w:rsidR="001D3F5F" w:rsidRPr="001D3F5F" w:rsidRDefault="001D3F5F" w:rsidP="001D3F5F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1D3F5F" w:rsidRPr="001D3F5F" w:rsidSect="00B158D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ABF"/>
    <w:multiLevelType w:val="hybridMultilevel"/>
    <w:tmpl w:val="1C44BB6E"/>
    <w:lvl w:ilvl="0" w:tplc="E820B0E0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37766782"/>
    <w:multiLevelType w:val="hybridMultilevel"/>
    <w:tmpl w:val="3D44AA40"/>
    <w:lvl w:ilvl="0" w:tplc="D854B1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95376D"/>
    <w:multiLevelType w:val="multilevel"/>
    <w:tmpl w:val="12746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EC3C1A"/>
    <w:multiLevelType w:val="hybridMultilevel"/>
    <w:tmpl w:val="2AE4F426"/>
    <w:lvl w:ilvl="0" w:tplc="D854B148">
      <w:numFmt w:val="bullet"/>
      <w:lvlText w:val="-"/>
      <w:lvlJc w:val="left"/>
      <w:pPr>
        <w:ind w:left="99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" w15:restartNumberingAfterBreak="0">
    <w:nsid w:val="7E997EC8"/>
    <w:multiLevelType w:val="hybridMultilevel"/>
    <w:tmpl w:val="CEECE2D6"/>
    <w:lvl w:ilvl="0" w:tplc="D854B1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943"/>
    <w:rsid w:val="000025ED"/>
    <w:rsid w:val="000334BD"/>
    <w:rsid w:val="00050C58"/>
    <w:rsid w:val="0009522F"/>
    <w:rsid w:val="000B221E"/>
    <w:rsid w:val="000E5BB3"/>
    <w:rsid w:val="001054EE"/>
    <w:rsid w:val="001434C5"/>
    <w:rsid w:val="001D3F5F"/>
    <w:rsid w:val="002442E0"/>
    <w:rsid w:val="00252D3E"/>
    <w:rsid w:val="002A3AF0"/>
    <w:rsid w:val="003A0897"/>
    <w:rsid w:val="003E3409"/>
    <w:rsid w:val="00417137"/>
    <w:rsid w:val="00482C78"/>
    <w:rsid w:val="0050759E"/>
    <w:rsid w:val="0052534E"/>
    <w:rsid w:val="005C1FEA"/>
    <w:rsid w:val="005F32C9"/>
    <w:rsid w:val="00661F4F"/>
    <w:rsid w:val="00690D45"/>
    <w:rsid w:val="006A6577"/>
    <w:rsid w:val="0080442B"/>
    <w:rsid w:val="00810A64"/>
    <w:rsid w:val="008129A4"/>
    <w:rsid w:val="008B10A3"/>
    <w:rsid w:val="008D585C"/>
    <w:rsid w:val="0090735C"/>
    <w:rsid w:val="00982D98"/>
    <w:rsid w:val="009958B5"/>
    <w:rsid w:val="00A41335"/>
    <w:rsid w:val="00A71AD6"/>
    <w:rsid w:val="00A86035"/>
    <w:rsid w:val="00B020A9"/>
    <w:rsid w:val="00B158D3"/>
    <w:rsid w:val="00B26D6D"/>
    <w:rsid w:val="00B52998"/>
    <w:rsid w:val="00B97550"/>
    <w:rsid w:val="00C751B6"/>
    <w:rsid w:val="00CA1943"/>
    <w:rsid w:val="00CD6ADE"/>
    <w:rsid w:val="00CE484F"/>
    <w:rsid w:val="00D31904"/>
    <w:rsid w:val="00D85B41"/>
    <w:rsid w:val="00E24A71"/>
    <w:rsid w:val="00ED5176"/>
    <w:rsid w:val="00EE1ACC"/>
    <w:rsid w:val="00F027EF"/>
    <w:rsid w:val="00FA7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AF5B"/>
  <w15:docId w15:val="{BE89B3B1-6716-4F67-A503-449E5BE6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252D3E"/>
    <w:pPr>
      <w:keepNext/>
      <w:keepLines/>
      <w:spacing w:after="240" w:line="240" w:lineRule="auto"/>
      <w:ind w:left="396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2D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657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styleId="a6">
    <w:name w:val="Strong"/>
    <w:basedOn w:val="a0"/>
    <w:uiPriority w:val="22"/>
    <w:qFormat/>
    <w:rsid w:val="00FA74E4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ED51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D517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7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0759E"/>
    <w:rPr>
      <w:rFonts w:ascii="Segoe UI" w:hAnsi="Segoe UI" w:cs="Segoe UI"/>
      <w:sz w:val="18"/>
      <w:szCs w:val="18"/>
    </w:rPr>
  </w:style>
  <w:style w:type="paragraph" w:customStyle="1" w:styleId="1">
    <w:name w:val="Звичайний1"/>
    <w:semiHidden/>
    <w:rsid w:val="001D3F5F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651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ispolkom_3</cp:lastModifiedBy>
  <cp:revision>2</cp:revision>
  <cp:lastPrinted>2021-12-14T14:09:00Z</cp:lastPrinted>
  <dcterms:created xsi:type="dcterms:W3CDTF">2021-12-20T09:25:00Z</dcterms:created>
  <dcterms:modified xsi:type="dcterms:W3CDTF">2021-12-20T09:25:00Z</dcterms:modified>
</cp:coreProperties>
</file>